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E15" w:rsidRDefault="00211E15" w:rsidP="00A0507F">
      <w:pPr>
        <w:ind w:left="109" w:right="-240" w:firstLine="120"/>
        <w:jc w:val="center"/>
        <w:rPr>
          <w:rFonts w:ascii="Engravers MT" w:hAnsi="Engravers MT"/>
          <w:color w:val="000000"/>
          <w:sz w:val="96"/>
          <w:szCs w:val="96"/>
          <w:lang w:bidi="ar-EG"/>
        </w:rPr>
      </w:pPr>
    </w:p>
    <w:p w:rsidR="00211E15" w:rsidRDefault="00211E15" w:rsidP="00A0507F">
      <w:pPr>
        <w:ind w:left="109" w:right="-240" w:firstLine="120"/>
        <w:jc w:val="center"/>
        <w:rPr>
          <w:rFonts w:ascii="Engravers MT" w:hAnsi="Engravers MT"/>
          <w:color w:val="000000"/>
          <w:sz w:val="96"/>
          <w:szCs w:val="96"/>
        </w:rPr>
      </w:pPr>
    </w:p>
    <w:p w:rsidR="00211E15" w:rsidRDefault="00211E15" w:rsidP="00A0507F">
      <w:pPr>
        <w:ind w:left="109" w:right="-240" w:firstLine="120"/>
        <w:jc w:val="center"/>
        <w:rPr>
          <w:rFonts w:ascii="Engravers MT" w:hAnsi="Engravers MT"/>
          <w:color w:val="000000"/>
          <w:sz w:val="96"/>
          <w:szCs w:val="96"/>
          <w:lang w:bidi="ar-EG"/>
        </w:rPr>
      </w:pPr>
      <w:r>
        <w:rPr>
          <w:noProof/>
        </w:rPr>
        <w:pict>
          <v:roundrect id="_x0000_s1027" style="position:absolute;left:0;text-align:left;margin-left:108pt;margin-top:44.15pt;width:225pt;height:59.55pt;z-index:251655680" arcsize="10923f" fillcolor="#339">
            <v:fill opacity="38666f"/>
            <v:stroke dashstyle="dash"/>
            <v:textbox style="mso-next-textbox:#_x0000_s1027">
              <w:txbxContent>
                <w:p w:rsidR="00211E15" w:rsidRPr="000213BA" w:rsidRDefault="00211E15" w:rsidP="0046425B">
                  <w:pPr>
                    <w:jc w:val="center"/>
                    <w:rPr>
                      <w:color w:val="FFFFFF"/>
                      <w:sz w:val="56"/>
                      <w:szCs w:val="56"/>
                      <w:rtl/>
                      <w:lang w:bidi="ar-EG"/>
                    </w:rPr>
                  </w:pPr>
                  <w:r w:rsidRPr="000213BA">
                    <w:rPr>
                      <w:rFonts w:ascii="Bodoni MT Black" w:hAnsi="Bodoni MT Black" w:cs="Bodoni MT Black"/>
                      <w:color w:val="FFFFFF"/>
                      <w:sz w:val="68"/>
                      <w:szCs w:val="68"/>
                    </w:rPr>
                    <w:t>Chapter</w:t>
                  </w:r>
                  <w:r>
                    <w:rPr>
                      <w:rFonts w:ascii="Bodoni MT Black" w:hAnsi="Bodoni MT Black" w:cs="Bodoni MT Black"/>
                      <w:color w:val="FFFFFF"/>
                      <w:sz w:val="68"/>
                      <w:szCs w:val="68"/>
                    </w:rPr>
                    <w:t xml:space="preserve"> 5</w:t>
                  </w:r>
                  <w:r w:rsidRPr="000213BA">
                    <w:rPr>
                      <w:rFonts w:ascii="Bodoni MT Black" w:hAnsi="Bodoni MT Black" w:cs="Bodoni MT Black"/>
                      <w:color w:val="FFFFFF"/>
                      <w:sz w:val="68"/>
                      <w:szCs w:val="68"/>
                    </w:rPr>
                    <w:t xml:space="preserve"> </w:t>
                  </w:r>
                </w:p>
              </w:txbxContent>
            </v:textbox>
            <w10:wrap anchorx="page"/>
          </v:roundrect>
        </w:pict>
      </w:r>
    </w:p>
    <w:p w:rsidR="00211E15" w:rsidRDefault="00211E15" w:rsidP="00A0507F">
      <w:pPr>
        <w:ind w:left="109" w:right="-240" w:firstLine="120"/>
        <w:jc w:val="center"/>
        <w:rPr>
          <w:rFonts w:ascii="Engravers MT" w:hAnsi="Engravers MT"/>
          <w:color w:val="000000"/>
          <w:sz w:val="96"/>
          <w:szCs w:val="96"/>
        </w:rPr>
      </w:pPr>
    </w:p>
    <w:p w:rsidR="00211E15" w:rsidRDefault="00211E15" w:rsidP="00A0507F">
      <w:pPr>
        <w:ind w:left="109" w:right="-240" w:firstLine="120"/>
        <w:jc w:val="center"/>
        <w:rPr>
          <w:rFonts w:ascii="Engravers MT" w:hAnsi="Engravers MT"/>
          <w:color w:val="000000"/>
          <w:sz w:val="96"/>
          <w:szCs w:val="96"/>
          <w:lang w:bidi="ar-EG"/>
        </w:rPr>
      </w:pPr>
    </w:p>
    <w:p w:rsidR="00211E15" w:rsidRDefault="00211E15" w:rsidP="00A0507F">
      <w:pPr>
        <w:ind w:left="109" w:right="-240" w:firstLine="120"/>
        <w:jc w:val="center"/>
        <w:rPr>
          <w:rFonts w:ascii="Engravers MT" w:hAnsi="Engravers MT"/>
          <w:color w:val="000000"/>
          <w:sz w:val="96"/>
          <w:szCs w:val="96"/>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27pt;margin-top:25.9pt;width:423pt;height:108.6pt;z-index:251656704" fillcolor="#339">
            <v:fill opacity="36045f"/>
            <v:stroke dashstyle="dash"/>
            <v:textbox style="mso-next-textbox:#_x0000_s1028">
              <w:txbxContent>
                <w:p w:rsidR="00211E15" w:rsidRPr="006A2169" w:rsidRDefault="00211E15" w:rsidP="0046425B">
                  <w:pPr>
                    <w:jc w:val="center"/>
                    <w:rPr>
                      <w:color w:val="FFFFFF"/>
                      <w:sz w:val="84"/>
                      <w:szCs w:val="84"/>
                      <w:lang w:bidi="ar-EG"/>
                    </w:rPr>
                  </w:pPr>
                  <w:r w:rsidRPr="006A2169">
                    <w:rPr>
                      <w:rFonts w:ascii="Bodoni MT Black" w:hAnsi="Bodoni MT Black" w:cs="Bodoni MT Black"/>
                      <w:color w:val="FFFFFF"/>
                      <w:sz w:val="16"/>
                      <w:szCs w:val="16"/>
                    </w:rPr>
                    <w:t xml:space="preserve"> </w:t>
                  </w:r>
                  <w:r w:rsidRPr="0046425B">
                    <w:rPr>
                      <w:rFonts w:ascii="Bodoni MT Black" w:hAnsi="Bodoni MT Black" w:cs="Bodoni MT Black"/>
                      <w:color w:val="FFFFFF"/>
                      <w:sz w:val="132"/>
                      <w:szCs w:val="132"/>
                    </w:rPr>
                    <w:t>RESULTS</w:t>
                  </w:r>
                </w:p>
                <w:p w:rsidR="00211E15" w:rsidRPr="006A2169" w:rsidRDefault="00211E15" w:rsidP="0046425B">
                  <w:pPr>
                    <w:rPr>
                      <w:sz w:val="58"/>
                      <w:szCs w:val="58"/>
                      <w:rtl/>
                      <w:lang w:bidi="ar-EG"/>
                    </w:rPr>
                  </w:pPr>
                </w:p>
              </w:txbxContent>
            </v:textbox>
            <w10:wrap anchorx="page"/>
          </v:shape>
        </w:pict>
      </w:r>
    </w:p>
    <w:p w:rsidR="00211E15" w:rsidRDefault="00211E15" w:rsidP="00A0507F">
      <w:pPr>
        <w:ind w:left="109" w:right="-240" w:firstLine="120"/>
        <w:jc w:val="center"/>
        <w:rPr>
          <w:rFonts w:ascii="Engravers MT" w:hAnsi="Engravers MT"/>
          <w:color w:val="000000"/>
          <w:sz w:val="96"/>
          <w:szCs w:val="96"/>
        </w:rPr>
      </w:pPr>
    </w:p>
    <w:p w:rsidR="00211E15" w:rsidRDefault="00211E15" w:rsidP="00A0507F">
      <w:pPr>
        <w:ind w:left="109" w:right="-240" w:firstLine="120"/>
        <w:jc w:val="center"/>
        <w:rPr>
          <w:rFonts w:ascii="Engravers MT" w:hAnsi="Engravers MT"/>
          <w:color w:val="000000"/>
          <w:sz w:val="96"/>
          <w:szCs w:val="96"/>
          <w:lang w:bidi="ar-EG"/>
        </w:rPr>
      </w:pPr>
    </w:p>
    <w:p w:rsidR="00211E15" w:rsidRDefault="00211E15" w:rsidP="00A0507F">
      <w:pPr>
        <w:ind w:left="109" w:right="-240" w:firstLine="120"/>
        <w:jc w:val="center"/>
        <w:rPr>
          <w:rFonts w:ascii="Engravers MT" w:hAnsi="Engravers MT"/>
          <w:color w:val="000000"/>
          <w:sz w:val="96"/>
          <w:szCs w:val="96"/>
        </w:rPr>
      </w:pPr>
    </w:p>
    <w:p w:rsidR="00211E15" w:rsidRDefault="00211E15" w:rsidP="00A0507F">
      <w:pPr>
        <w:ind w:left="109" w:right="-240" w:firstLine="120"/>
        <w:jc w:val="center"/>
        <w:rPr>
          <w:rFonts w:ascii="Engravers MT" w:hAnsi="Engravers MT"/>
          <w:color w:val="000000"/>
          <w:sz w:val="96"/>
          <w:szCs w:val="96"/>
        </w:rPr>
      </w:pPr>
    </w:p>
    <w:p w:rsidR="00211E15" w:rsidRDefault="00211E15" w:rsidP="00A0507F">
      <w:pPr>
        <w:ind w:left="109" w:right="-240" w:firstLine="120"/>
        <w:jc w:val="center"/>
        <w:rPr>
          <w:rFonts w:ascii="Engravers MT" w:hAnsi="Engravers MT"/>
          <w:color w:val="000000"/>
          <w:sz w:val="96"/>
          <w:szCs w:val="96"/>
        </w:rPr>
      </w:pPr>
    </w:p>
    <w:p w:rsidR="00211E15" w:rsidRDefault="00211E15" w:rsidP="00A0507F">
      <w:pPr>
        <w:ind w:left="109" w:right="-240" w:firstLine="120"/>
        <w:jc w:val="center"/>
        <w:rPr>
          <w:rFonts w:ascii="Engravers MT" w:hAnsi="Engravers MT"/>
          <w:color w:val="000000"/>
          <w:sz w:val="96"/>
          <w:szCs w:val="96"/>
        </w:rPr>
      </w:pPr>
    </w:p>
    <w:p w:rsidR="00211E15" w:rsidRPr="00A0507F" w:rsidRDefault="00211E15" w:rsidP="00A0507F">
      <w:pPr>
        <w:ind w:left="109" w:right="-240" w:firstLine="120"/>
        <w:jc w:val="center"/>
        <w:rPr>
          <w:rFonts w:ascii="Engravers MT" w:hAnsi="Engravers MT"/>
          <w:color w:val="000000"/>
          <w:sz w:val="96"/>
          <w:szCs w:val="96"/>
          <w:rtl/>
          <w:lang w:bidi="ar-EG"/>
        </w:rPr>
      </w:pPr>
      <w:r>
        <w:rPr>
          <w:rFonts w:ascii="Engravers MT" w:hAnsi="Engravers MT"/>
          <w:color w:val="000000"/>
          <w:sz w:val="96"/>
          <w:szCs w:val="96"/>
        </w:rPr>
        <w:t>Results</w:t>
      </w:r>
    </w:p>
    <w:tbl>
      <w:tblPr>
        <w:tblpPr w:leftFromText="180" w:rightFromText="180" w:vertAnchor="text" w:horzAnchor="margin" w:tblpY="609"/>
        <w:bidiVisual/>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082"/>
        <w:gridCol w:w="1082"/>
        <w:gridCol w:w="953"/>
        <w:gridCol w:w="2261"/>
        <w:gridCol w:w="1650"/>
        <w:gridCol w:w="1874"/>
      </w:tblGrid>
      <w:tr w:rsidR="00211E15" w:rsidRPr="008511BB">
        <w:trPr>
          <w:trHeight w:val="681"/>
        </w:trPr>
        <w:tc>
          <w:tcPr>
            <w:tcW w:w="0" w:type="auto"/>
            <w:shd w:val="solid" w:color="000000" w:fill="FFFFFF"/>
          </w:tcPr>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rPr>
            </w:pPr>
          </w:p>
          <w:p w:rsidR="00211E15" w:rsidRPr="00015BE9" w:rsidRDefault="00211E15" w:rsidP="00015BE9">
            <w:pPr>
              <w:jc w:val="center"/>
              <w:rPr>
                <w:b/>
                <w:bCs/>
                <w:i/>
                <w:iCs/>
                <w:sz w:val="20"/>
                <w:szCs w:val="20"/>
                <w:rtl/>
                <w:lang w:bidi="ar-EG"/>
              </w:rPr>
            </w:pPr>
            <w:r w:rsidRPr="00015BE9">
              <w:rPr>
                <w:b/>
                <w:bCs/>
                <w:i/>
                <w:iCs/>
                <w:sz w:val="20"/>
                <w:szCs w:val="20"/>
              </w:rPr>
              <w:t>Output</w:t>
            </w:r>
          </w:p>
          <w:p w:rsidR="00211E15" w:rsidRPr="00015BE9" w:rsidRDefault="00211E15" w:rsidP="00015BE9">
            <w:pPr>
              <w:rPr>
                <w:b/>
                <w:bCs/>
                <w:i/>
                <w:iCs/>
                <w:sz w:val="20"/>
                <w:szCs w:val="20"/>
                <w:rtl/>
                <w:lang w:bidi="ar-EG"/>
              </w:rPr>
            </w:pPr>
          </w:p>
          <w:p w:rsidR="00211E15" w:rsidRPr="00015BE9" w:rsidRDefault="00211E15" w:rsidP="00015BE9">
            <w:pPr>
              <w:jc w:val="center"/>
              <w:rPr>
                <w:b/>
                <w:bCs/>
                <w:i/>
                <w:iCs/>
                <w:sz w:val="20"/>
                <w:szCs w:val="20"/>
                <w:rtl/>
              </w:rPr>
            </w:pPr>
          </w:p>
          <w:p w:rsidR="00211E15" w:rsidRPr="00015BE9" w:rsidRDefault="00211E15" w:rsidP="00015BE9">
            <w:pPr>
              <w:jc w:val="center"/>
              <w:rPr>
                <w:b/>
                <w:bCs/>
                <w:i/>
                <w:iCs/>
                <w:sz w:val="20"/>
                <w:szCs w:val="20"/>
                <w:rtl/>
              </w:rPr>
            </w:pPr>
          </w:p>
          <w:p w:rsidR="00211E15" w:rsidRPr="00015BE9" w:rsidRDefault="00211E15" w:rsidP="00015BE9">
            <w:pPr>
              <w:jc w:val="center"/>
              <w:rPr>
                <w:b/>
                <w:bCs/>
                <w:i/>
                <w:iCs/>
                <w:sz w:val="20"/>
                <w:szCs w:val="20"/>
              </w:rPr>
            </w:pPr>
            <w:r w:rsidRPr="00015BE9">
              <w:rPr>
                <w:b/>
                <w:bCs/>
                <w:i/>
                <w:iCs/>
                <w:sz w:val="20"/>
                <w:szCs w:val="20"/>
              </w:rPr>
              <w:t>(watt)</w:t>
            </w:r>
          </w:p>
        </w:tc>
        <w:tc>
          <w:tcPr>
            <w:tcW w:w="0" w:type="auto"/>
            <w:shd w:val="solid" w:color="000000" w:fill="FFFFFF"/>
          </w:tcPr>
          <w:p w:rsidR="00211E15" w:rsidRPr="00015BE9" w:rsidRDefault="00211E15" w:rsidP="00015BE9">
            <w:pPr>
              <w:jc w:val="center"/>
              <w:rPr>
                <w:b/>
                <w:bCs/>
                <w:i/>
                <w:iCs/>
                <w:sz w:val="20"/>
                <w:szCs w:val="20"/>
                <w:rtl/>
              </w:rPr>
            </w:pPr>
          </w:p>
          <w:p w:rsidR="00211E15" w:rsidRPr="00015BE9" w:rsidRDefault="00211E15" w:rsidP="00015BE9">
            <w:pPr>
              <w:jc w:val="center"/>
              <w:rPr>
                <w:b/>
                <w:bCs/>
                <w:i/>
                <w:iCs/>
                <w:sz w:val="20"/>
                <w:szCs w:val="20"/>
              </w:rPr>
            </w:pPr>
          </w:p>
          <w:p w:rsidR="00211E15" w:rsidRPr="00015BE9" w:rsidRDefault="00211E15" w:rsidP="00015BE9">
            <w:pPr>
              <w:jc w:val="center"/>
              <w:rPr>
                <w:b/>
                <w:bCs/>
                <w:i/>
                <w:iCs/>
                <w:sz w:val="20"/>
                <w:szCs w:val="20"/>
                <w:lang w:bidi="ar-EG"/>
              </w:rPr>
            </w:pPr>
            <w:r w:rsidRPr="00015BE9">
              <w:rPr>
                <w:b/>
                <w:bCs/>
                <w:i/>
                <w:iCs/>
                <w:sz w:val="20"/>
                <w:szCs w:val="20"/>
              </w:rPr>
              <w:t>Ampere</w:t>
            </w:r>
          </w:p>
          <w:p w:rsidR="00211E15" w:rsidRPr="00015BE9" w:rsidRDefault="00211E15" w:rsidP="00015BE9">
            <w:pPr>
              <w:rPr>
                <w:b/>
                <w:bCs/>
                <w:i/>
                <w:iCs/>
                <w:sz w:val="20"/>
                <w:szCs w:val="20"/>
                <w:rtl/>
                <w:lang w:bidi="ar-EG"/>
              </w:rPr>
            </w:pPr>
          </w:p>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lang w:bidi="ar-EG"/>
              </w:rPr>
            </w:pPr>
            <w:r w:rsidRPr="00015BE9">
              <w:rPr>
                <w:b/>
                <w:bCs/>
                <w:i/>
                <w:iCs/>
                <w:sz w:val="20"/>
                <w:szCs w:val="20"/>
              </w:rPr>
              <w:t>(A)</w:t>
            </w:r>
          </w:p>
        </w:tc>
        <w:tc>
          <w:tcPr>
            <w:tcW w:w="0" w:type="auto"/>
            <w:shd w:val="solid" w:color="000000" w:fill="FFFFFF"/>
          </w:tcPr>
          <w:p w:rsidR="00211E15" w:rsidRPr="00015BE9" w:rsidRDefault="00211E15" w:rsidP="00015BE9">
            <w:pPr>
              <w:jc w:val="center"/>
              <w:rPr>
                <w:b/>
                <w:bCs/>
                <w:i/>
                <w:iCs/>
                <w:sz w:val="20"/>
                <w:szCs w:val="20"/>
                <w:rtl/>
              </w:rPr>
            </w:pPr>
          </w:p>
          <w:p w:rsidR="00211E15" w:rsidRPr="00015BE9" w:rsidRDefault="00211E15" w:rsidP="00015BE9">
            <w:pPr>
              <w:jc w:val="center"/>
              <w:rPr>
                <w:b/>
                <w:bCs/>
                <w:i/>
                <w:iCs/>
                <w:sz w:val="20"/>
                <w:szCs w:val="20"/>
              </w:rPr>
            </w:pPr>
          </w:p>
          <w:p w:rsidR="00211E15" w:rsidRPr="00015BE9" w:rsidRDefault="00211E15" w:rsidP="00015BE9">
            <w:pPr>
              <w:jc w:val="center"/>
              <w:rPr>
                <w:b/>
                <w:bCs/>
                <w:i/>
                <w:iCs/>
                <w:sz w:val="20"/>
                <w:szCs w:val="20"/>
                <w:rtl/>
                <w:lang w:bidi="ar-EG"/>
              </w:rPr>
            </w:pPr>
            <w:r w:rsidRPr="00015BE9">
              <w:rPr>
                <w:b/>
                <w:bCs/>
                <w:i/>
                <w:iCs/>
                <w:sz w:val="20"/>
                <w:szCs w:val="20"/>
              </w:rPr>
              <w:t>Voltage</w:t>
            </w:r>
          </w:p>
          <w:p w:rsidR="00211E15" w:rsidRPr="00015BE9" w:rsidRDefault="00211E15" w:rsidP="00015BE9">
            <w:pPr>
              <w:rPr>
                <w:b/>
                <w:bCs/>
                <w:i/>
                <w:iCs/>
                <w:sz w:val="20"/>
                <w:szCs w:val="20"/>
                <w:rtl/>
                <w:lang w:bidi="ar-EG"/>
              </w:rPr>
            </w:pPr>
          </w:p>
          <w:p w:rsidR="00211E15" w:rsidRPr="00015BE9" w:rsidRDefault="00211E15" w:rsidP="00015BE9">
            <w:pPr>
              <w:rPr>
                <w:b/>
                <w:bCs/>
                <w:i/>
                <w:iCs/>
                <w:sz w:val="20"/>
                <w:szCs w:val="20"/>
                <w:rtl/>
                <w:lang w:bidi="ar-EG"/>
              </w:rPr>
            </w:pPr>
          </w:p>
          <w:p w:rsidR="00211E15" w:rsidRPr="00015BE9" w:rsidRDefault="00211E15" w:rsidP="00015BE9">
            <w:pPr>
              <w:rPr>
                <w:b/>
                <w:bCs/>
                <w:i/>
                <w:iCs/>
                <w:sz w:val="20"/>
                <w:szCs w:val="20"/>
                <w:rtl/>
                <w:lang w:bidi="ar-EG"/>
              </w:rPr>
            </w:pPr>
          </w:p>
          <w:p w:rsidR="00211E15" w:rsidRPr="00015BE9" w:rsidRDefault="00211E15" w:rsidP="00015BE9">
            <w:pPr>
              <w:jc w:val="center"/>
              <w:rPr>
                <w:b/>
                <w:bCs/>
                <w:i/>
                <w:iCs/>
                <w:sz w:val="20"/>
                <w:szCs w:val="20"/>
              </w:rPr>
            </w:pPr>
            <w:r w:rsidRPr="00015BE9">
              <w:rPr>
                <w:b/>
                <w:bCs/>
                <w:i/>
                <w:iCs/>
                <w:sz w:val="20"/>
                <w:szCs w:val="20"/>
              </w:rPr>
              <w:t>(V)</w:t>
            </w:r>
          </w:p>
          <w:p w:rsidR="00211E15" w:rsidRPr="00015BE9" w:rsidRDefault="00211E15" w:rsidP="00015BE9">
            <w:pPr>
              <w:jc w:val="center"/>
              <w:rPr>
                <w:b/>
                <w:bCs/>
                <w:i/>
                <w:iCs/>
                <w:sz w:val="20"/>
                <w:szCs w:val="20"/>
              </w:rPr>
            </w:pPr>
          </w:p>
        </w:tc>
        <w:tc>
          <w:tcPr>
            <w:tcW w:w="0" w:type="auto"/>
            <w:shd w:val="solid" w:color="000000" w:fill="FFFFFF"/>
          </w:tcPr>
          <w:p w:rsidR="00211E15" w:rsidRPr="00015BE9" w:rsidRDefault="00211E15" w:rsidP="00015BE9">
            <w:pPr>
              <w:jc w:val="center"/>
              <w:rPr>
                <w:b/>
                <w:bCs/>
                <w:i/>
                <w:iCs/>
                <w:sz w:val="20"/>
                <w:szCs w:val="20"/>
              </w:rPr>
            </w:pPr>
          </w:p>
          <w:p w:rsidR="00211E15" w:rsidRPr="00015BE9" w:rsidRDefault="00211E15" w:rsidP="00015BE9">
            <w:pPr>
              <w:jc w:val="center"/>
              <w:rPr>
                <w:b/>
                <w:bCs/>
                <w:i/>
                <w:iCs/>
                <w:sz w:val="20"/>
                <w:szCs w:val="20"/>
                <w:rtl/>
                <w:lang w:bidi="ar-EG"/>
              </w:rPr>
            </w:pPr>
            <w:r w:rsidRPr="00015BE9">
              <w:rPr>
                <w:b/>
                <w:bCs/>
                <w:i/>
                <w:iCs/>
                <w:sz w:val="20"/>
                <w:szCs w:val="20"/>
              </w:rPr>
              <w:t>Wind Speed</w:t>
            </w:r>
          </w:p>
          <w:p w:rsidR="00211E15" w:rsidRPr="00015BE9" w:rsidRDefault="00211E15" w:rsidP="00015BE9">
            <w:pPr>
              <w:jc w:val="center"/>
              <w:rPr>
                <w:b/>
                <w:bCs/>
                <w:i/>
                <w:iCs/>
                <w:sz w:val="20"/>
                <w:szCs w:val="20"/>
                <w:rtl/>
                <w:lang w:bidi="ar-EG"/>
              </w:rPr>
            </w:pPr>
            <w:r w:rsidRPr="00015BE9">
              <w:rPr>
                <w:b/>
                <w:bCs/>
                <w:i/>
                <w:iCs/>
                <w:sz w:val="20"/>
                <w:szCs w:val="20"/>
              </w:rPr>
              <w:t>after the nozzle</w:t>
            </w:r>
          </w:p>
          <w:p w:rsidR="00211E15" w:rsidRPr="00015BE9" w:rsidRDefault="00211E15" w:rsidP="00015BE9">
            <w:pPr>
              <w:jc w:val="center"/>
              <w:rPr>
                <w:b/>
                <w:bCs/>
                <w:i/>
                <w:iCs/>
                <w:sz w:val="20"/>
                <w:szCs w:val="20"/>
                <w:rtl/>
                <w:lang w:bidi="ar-EG"/>
              </w:rPr>
            </w:pPr>
            <w:r w:rsidRPr="00015BE9">
              <w:rPr>
                <w:b/>
                <w:bCs/>
                <w:i/>
                <w:iCs/>
                <w:sz w:val="20"/>
                <w:szCs w:val="20"/>
              </w:rPr>
              <w:t>(At Middle of tunnel )</w:t>
            </w:r>
          </w:p>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lang w:bidi="ar-EG"/>
              </w:rPr>
            </w:pPr>
          </w:p>
          <w:p w:rsidR="00211E15" w:rsidRPr="00015BE9" w:rsidRDefault="00211E15" w:rsidP="00015BE9">
            <w:pPr>
              <w:jc w:val="center"/>
              <w:rPr>
                <w:b/>
                <w:bCs/>
                <w:i/>
                <w:iCs/>
                <w:sz w:val="20"/>
                <w:szCs w:val="20"/>
              </w:rPr>
            </w:pPr>
            <w:r w:rsidRPr="00015BE9">
              <w:rPr>
                <w:b/>
                <w:bCs/>
                <w:i/>
                <w:iCs/>
                <w:sz w:val="20"/>
                <w:szCs w:val="20"/>
              </w:rPr>
              <w:t xml:space="preserve">(m/s) </w:t>
            </w:r>
          </w:p>
          <w:p w:rsidR="00211E15" w:rsidRPr="00015BE9" w:rsidRDefault="00211E15" w:rsidP="00015BE9">
            <w:pPr>
              <w:jc w:val="center"/>
              <w:rPr>
                <w:b/>
                <w:bCs/>
                <w:i/>
                <w:iCs/>
                <w:sz w:val="20"/>
                <w:szCs w:val="20"/>
                <w:lang w:bidi="ar-EG"/>
              </w:rPr>
            </w:pPr>
          </w:p>
        </w:tc>
        <w:tc>
          <w:tcPr>
            <w:tcW w:w="0" w:type="auto"/>
            <w:shd w:val="solid" w:color="000000" w:fill="FFFFFF"/>
          </w:tcPr>
          <w:p w:rsidR="00211E15" w:rsidRPr="00015BE9" w:rsidRDefault="00211E15" w:rsidP="00015BE9">
            <w:pPr>
              <w:jc w:val="center"/>
              <w:rPr>
                <w:b/>
                <w:bCs/>
                <w:i/>
                <w:iCs/>
                <w:sz w:val="20"/>
                <w:szCs w:val="20"/>
              </w:rPr>
            </w:pPr>
          </w:p>
          <w:p w:rsidR="00211E15" w:rsidRPr="00015BE9" w:rsidRDefault="00211E15" w:rsidP="00015BE9">
            <w:pPr>
              <w:jc w:val="center"/>
              <w:rPr>
                <w:b/>
                <w:bCs/>
                <w:i/>
                <w:iCs/>
                <w:sz w:val="20"/>
                <w:szCs w:val="20"/>
                <w:rtl/>
                <w:lang w:bidi="ar-EG"/>
              </w:rPr>
            </w:pPr>
            <w:r w:rsidRPr="00015BE9">
              <w:rPr>
                <w:b/>
                <w:bCs/>
                <w:i/>
                <w:iCs/>
                <w:sz w:val="20"/>
                <w:szCs w:val="20"/>
              </w:rPr>
              <w:t>Wind Speed</w:t>
            </w:r>
          </w:p>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rtl/>
                <w:lang w:bidi="ar-EG"/>
              </w:rPr>
            </w:pPr>
            <w:r w:rsidRPr="00015BE9">
              <w:rPr>
                <w:b/>
                <w:bCs/>
                <w:i/>
                <w:iCs/>
                <w:sz w:val="20"/>
                <w:szCs w:val="20"/>
              </w:rPr>
              <w:t>after the nozzle</w:t>
            </w:r>
          </w:p>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lang w:bidi="ar-EG"/>
              </w:rPr>
            </w:pPr>
          </w:p>
          <w:p w:rsidR="00211E15" w:rsidRPr="00015BE9" w:rsidRDefault="00211E15" w:rsidP="00015BE9">
            <w:pPr>
              <w:jc w:val="center"/>
              <w:rPr>
                <w:b/>
                <w:bCs/>
                <w:i/>
                <w:iCs/>
                <w:sz w:val="20"/>
                <w:szCs w:val="20"/>
              </w:rPr>
            </w:pPr>
            <w:r w:rsidRPr="00015BE9">
              <w:rPr>
                <w:b/>
                <w:bCs/>
                <w:i/>
                <w:iCs/>
                <w:sz w:val="20"/>
                <w:szCs w:val="20"/>
              </w:rPr>
              <w:t>(m/s)</w:t>
            </w:r>
          </w:p>
          <w:p w:rsidR="00211E15" w:rsidRPr="00015BE9" w:rsidRDefault="00211E15" w:rsidP="00015BE9">
            <w:pPr>
              <w:jc w:val="center"/>
              <w:rPr>
                <w:b/>
                <w:bCs/>
                <w:i/>
                <w:iCs/>
                <w:sz w:val="20"/>
                <w:szCs w:val="20"/>
                <w:lang w:bidi="ar-EG"/>
              </w:rPr>
            </w:pPr>
          </w:p>
        </w:tc>
        <w:tc>
          <w:tcPr>
            <w:tcW w:w="0" w:type="auto"/>
            <w:shd w:val="solid" w:color="000000" w:fill="FFFFFF"/>
          </w:tcPr>
          <w:p w:rsidR="00211E15" w:rsidRPr="00015BE9" w:rsidRDefault="00211E15" w:rsidP="00015BE9">
            <w:pPr>
              <w:jc w:val="center"/>
              <w:rPr>
                <w:b/>
                <w:bCs/>
                <w:i/>
                <w:iCs/>
                <w:sz w:val="20"/>
                <w:szCs w:val="20"/>
                <w:rtl/>
              </w:rPr>
            </w:pPr>
          </w:p>
          <w:p w:rsidR="00211E15" w:rsidRPr="00015BE9" w:rsidRDefault="00211E15" w:rsidP="00015BE9">
            <w:pPr>
              <w:jc w:val="center"/>
              <w:rPr>
                <w:b/>
                <w:bCs/>
                <w:i/>
                <w:iCs/>
                <w:sz w:val="20"/>
                <w:szCs w:val="20"/>
              </w:rPr>
            </w:pPr>
            <w:r w:rsidRPr="00015BE9">
              <w:rPr>
                <w:b/>
                <w:bCs/>
                <w:i/>
                <w:iCs/>
                <w:sz w:val="20"/>
                <w:szCs w:val="20"/>
              </w:rPr>
              <w:t>Wind Speed</w:t>
            </w:r>
          </w:p>
          <w:p w:rsidR="00211E15" w:rsidRPr="00015BE9" w:rsidRDefault="00211E15" w:rsidP="00015BE9">
            <w:pPr>
              <w:jc w:val="center"/>
              <w:rPr>
                <w:b/>
                <w:bCs/>
                <w:i/>
                <w:iCs/>
                <w:sz w:val="20"/>
                <w:szCs w:val="20"/>
                <w:lang w:bidi="ar-EG"/>
              </w:rPr>
            </w:pPr>
          </w:p>
          <w:p w:rsidR="00211E15" w:rsidRPr="00015BE9" w:rsidRDefault="00211E15" w:rsidP="00015BE9">
            <w:pPr>
              <w:jc w:val="center"/>
              <w:rPr>
                <w:b/>
                <w:bCs/>
                <w:i/>
                <w:iCs/>
                <w:sz w:val="20"/>
                <w:szCs w:val="20"/>
                <w:rtl/>
              </w:rPr>
            </w:pPr>
            <w:r w:rsidRPr="00015BE9">
              <w:rPr>
                <w:b/>
                <w:bCs/>
                <w:i/>
                <w:iCs/>
                <w:sz w:val="20"/>
                <w:szCs w:val="20"/>
              </w:rPr>
              <w:t>outside the nozzle</w:t>
            </w:r>
          </w:p>
          <w:p w:rsidR="00211E15" w:rsidRPr="00015BE9" w:rsidRDefault="00211E15" w:rsidP="00015BE9">
            <w:pPr>
              <w:jc w:val="center"/>
              <w:rPr>
                <w:b/>
                <w:bCs/>
                <w:i/>
                <w:iCs/>
                <w:sz w:val="20"/>
                <w:szCs w:val="20"/>
                <w:rtl/>
                <w:lang w:bidi="ar-EG"/>
              </w:rPr>
            </w:pPr>
          </w:p>
          <w:p w:rsidR="00211E15" w:rsidRPr="00015BE9" w:rsidRDefault="00211E15" w:rsidP="00015BE9">
            <w:pPr>
              <w:jc w:val="center"/>
              <w:rPr>
                <w:b/>
                <w:bCs/>
                <w:i/>
                <w:iCs/>
                <w:sz w:val="20"/>
                <w:szCs w:val="20"/>
                <w:lang w:bidi="ar-EG"/>
              </w:rPr>
            </w:pPr>
          </w:p>
          <w:p w:rsidR="00211E15" w:rsidRPr="00015BE9" w:rsidRDefault="00211E15" w:rsidP="00015BE9">
            <w:pPr>
              <w:jc w:val="center"/>
              <w:rPr>
                <w:b/>
                <w:bCs/>
                <w:i/>
                <w:iCs/>
                <w:sz w:val="20"/>
                <w:szCs w:val="20"/>
              </w:rPr>
            </w:pPr>
            <w:r w:rsidRPr="00015BE9">
              <w:rPr>
                <w:b/>
                <w:bCs/>
                <w:i/>
                <w:iCs/>
                <w:sz w:val="20"/>
                <w:szCs w:val="20"/>
              </w:rPr>
              <w:t>(m/s)</w:t>
            </w:r>
          </w:p>
          <w:p w:rsidR="00211E15" w:rsidRPr="00015BE9" w:rsidRDefault="00211E15" w:rsidP="00015BE9">
            <w:pPr>
              <w:jc w:val="center"/>
              <w:rPr>
                <w:b/>
                <w:bCs/>
                <w:i/>
                <w:iCs/>
                <w:sz w:val="20"/>
                <w:szCs w:val="20"/>
                <w:lang w:bidi="ar-EG"/>
              </w:rPr>
            </w:pPr>
          </w:p>
        </w:tc>
      </w:tr>
      <w:tr w:rsidR="00211E15" w:rsidRPr="008511BB">
        <w:trPr>
          <w:trHeight w:val="660"/>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2.338695</w:t>
            </w:r>
          </w:p>
          <w:p w:rsidR="00211E15" w:rsidRPr="00015BE9" w:rsidRDefault="00211E15" w:rsidP="00015BE9">
            <w:pPr>
              <w:spacing w:after="200" w:line="276" w:lineRule="auto"/>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0.103942</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22.5</w:t>
            </w:r>
          </w:p>
          <w:p w:rsidR="00211E15" w:rsidRPr="00015BE9" w:rsidRDefault="00211E15" w:rsidP="00015BE9">
            <w:pPr>
              <w:spacing w:after="200" w:line="276" w:lineRule="auto"/>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5.8</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5.5</w:t>
            </w:r>
          </w:p>
          <w:p w:rsidR="00211E15" w:rsidRPr="00015BE9" w:rsidRDefault="00211E15" w:rsidP="00015BE9">
            <w:pPr>
              <w:spacing w:after="200" w:line="276" w:lineRule="auto"/>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2.6</w:t>
            </w:r>
          </w:p>
          <w:p w:rsidR="00211E15" w:rsidRPr="00015BE9" w:rsidRDefault="00211E15" w:rsidP="00015BE9">
            <w:pPr>
              <w:spacing w:after="200" w:line="276" w:lineRule="auto"/>
              <w:rPr>
                <w:b/>
                <w:bCs/>
                <w:sz w:val="20"/>
                <w:szCs w:val="20"/>
                <w:lang w:bidi="ar-EG"/>
              </w:rPr>
            </w:pPr>
          </w:p>
        </w:tc>
      </w:tr>
      <w:tr w:rsidR="00211E15" w:rsidRPr="008511BB">
        <w:trPr>
          <w:trHeight w:val="503"/>
        </w:trPr>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0</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w:t>
            </w:r>
          </w:p>
          <w:p w:rsidR="00211E15" w:rsidRPr="00015BE9" w:rsidRDefault="00211E15" w:rsidP="00015BE9">
            <w:pPr>
              <w:rPr>
                <w:sz w:val="20"/>
                <w:szCs w:val="20"/>
                <w:lang w:bidi="ar-EG"/>
              </w:rPr>
            </w:pPr>
          </w:p>
          <w:p w:rsidR="00211E15" w:rsidRPr="00015BE9" w:rsidRDefault="00211E15" w:rsidP="00015BE9">
            <w:pPr>
              <w:rPr>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0</w:t>
            </w: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2.3</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2.2</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1.6</w:t>
            </w:r>
          </w:p>
          <w:p w:rsidR="00211E15" w:rsidRPr="00015BE9" w:rsidRDefault="00211E15" w:rsidP="00015BE9">
            <w:pPr>
              <w:jc w:val="center"/>
              <w:rPr>
                <w:b/>
                <w:bCs/>
                <w:sz w:val="20"/>
                <w:szCs w:val="20"/>
                <w:rtl/>
                <w:lang w:bidi="ar-EG"/>
              </w:rPr>
            </w:pPr>
          </w:p>
          <w:p w:rsidR="00211E15" w:rsidRPr="00015BE9" w:rsidRDefault="00211E15" w:rsidP="00015BE9">
            <w:pPr>
              <w:rPr>
                <w:b/>
                <w:bCs/>
                <w:sz w:val="20"/>
                <w:szCs w:val="20"/>
                <w:lang w:bidi="ar-EG"/>
              </w:rPr>
            </w:pPr>
          </w:p>
        </w:tc>
      </w:tr>
      <w:tr w:rsidR="00211E15" w:rsidRPr="008511BB">
        <w:trPr>
          <w:trHeight w:val="303"/>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0.956257</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0.103941</w:t>
            </w:r>
          </w:p>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9.2</w:t>
            </w: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4.2</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4.2</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2.1</w:t>
            </w:r>
          </w:p>
          <w:p w:rsidR="00211E15" w:rsidRPr="00015BE9" w:rsidRDefault="00211E15" w:rsidP="00015BE9">
            <w:pPr>
              <w:jc w:val="center"/>
              <w:rPr>
                <w:b/>
                <w:bCs/>
                <w:sz w:val="20"/>
                <w:szCs w:val="20"/>
                <w:rtl/>
                <w:lang w:bidi="ar-EG"/>
              </w:rPr>
            </w:pPr>
          </w:p>
          <w:p w:rsidR="00211E15" w:rsidRPr="00015BE9" w:rsidRDefault="00211E15" w:rsidP="00015BE9">
            <w:pPr>
              <w:rPr>
                <w:b/>
                <w:bCs/>
                <w:sz w:val="20"/>
                <w:szCs w:val="20"/>
                <w:lang w:bidi="ar-EG"/>
              </w:rPr>
            </w:pPr>
          </w:p>
        </w:tc>
      </w:tr>
      <w:tr w:rsidR="00211E15" w:rsidRPr="008511BB">
        <w:trPr>
          <w:trHeight w:val="341"/>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3.783525</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0.103943</w:t>
            </w:r>
          </w:p>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36.4</w:t>
            </w: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9.7</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9.2</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4.4</w:t>
            </w:r>
          </w:p>
        </w:tc>
      </w:tr>
      <w:tr w:rsidR="00211E15" w:rsidRPr="008511BB">
        <w:trPr>
          <w:trHeight w:val="243"/>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1.954072</w:t>
            </w:r>
          </w:p>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0.10394</w:t>
            </w:r>
          </w:p>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18.8</w:t>
            </w:r>
          </w:p>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5.5</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5.2</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2.4</w:t>
            </w:r>
          </w:p>
        </w:tc>
      </w:tr>
      <w:tr w:rsidR="00211E15" w:rsidRPr="008511BB">
        <w:trPr>
          <w:trHeight w:val="280"/>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2.59855</w:t>
            </w:r>
          </w:p>
          <w:p w:rsidR="00211E15" w:rsidRPr="00015BE9" w:rsidRDefault="00211E15" w:rsidP="00015BE9">
            <w:pPr>
              <w:rPr>
                <w:sz w:val="20"/>
                <w:szCs w:val="20"/>
                <w:lang w:bidi="ar-EG"/>
              </w:rPr>
            </w:pPr>
          </w:p>
          <w:p w:rsidR="00211E15" w:rsidRPr="00015BE9" w:rsidRDefault="00211E15" w:rsidP="00015BE9">
            <w:pPr>
              <w:rPr>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0.103942</w:t>
            </w:r>
          </w:p>
          <w:p w:rsidR="00211E15" w:rsidRPr="00015BE9" w:rsidRDefault="00211E15" w:rsidP="00015BE9">
            <w:pPr>
              <w:rPr>
                <w:b/>
                <w:bCs/>
                <w:sz w:val="20"/>
                <w:szCs w:val="20"/>
                <w:rtl/>
                <w:lang w:bidi="ar-EG"/>
              </w:rPr>
            </w:pPr>
          </w:p>
          <w:p w:rsidR="00211E15" w:rsidRPr="00015BE9" w:rsidRDefault="00211E15" w:rsidP="00015BE9">
            <w:pPr>
              <w:rPr>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25</w:t>
            </w: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5.8</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5.6</w:t>
            </w:r>
          </w:p>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3.5</w:t>
            </w:r>
          </w:p>
        </w:tc>
      </w:tr>
      <w:tr w:rsidR="00211E15" w:rsidRPr="008511BB">
        <w:trPr>
          <w:trHeight w:val="777"/>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4.479986</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0.103944</w:t>
            </w:r>
          </w:p>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43.1</w:t>
            </w:r>
          </w:p>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10</w:t>
            </w:r>
          </w:p>
          <w:p w:rsidR="00211E15" w:rsidRPr="00015BE9" w:rsidRDefault="00211E15" w:rsidP="00015BE9">
            <w:pPr>
              <w:rPr>
                <w:sz w:val="20"/>
                <w:szCs w:val="20"/>
                <w:rtl/>
                <w:lang w:bidi="ar-EG"/>
              </w:rPr>
            </w:pPr>
          </w:p>
          <w:p w:rsidR="00211E15" w:rsidRPr="00015BE9" w:rsidRDefault="00211E15" w:rsidP="00015BE9">
            <w:pPr>
              <w:ind w:firstLine="720"/>
              <w:rPr>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9.8</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6.1</w:t>
            </w:r>
          </w:p>
        </w:tc>
      </w:tr>
      <w:tr w:rsidR="00211E15" w:rsidRPr="008511BB">
        <w:trPr>
          <w:trHeight w:val="280"/>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4.750332</w:t>
            </w:r>
          </w:p>
          <w:p w:rsidR="00211E15" w:rsidRPr="00015BE9" w:rsidRDefault="00211E15" w:rsidP="00015BE9">
            <w:pPr>
              <w:jc w:val="center"/>
              <w:rPr>
                <w:b/>
                <w:bCs/>
                <w:sz w:val="20"/>
                <w:szCs w:val="20"/>
                <w:rtl/>
                <w:lang w:bidi="ar-EG"/>
              </w:rPr>
            </w:pPr>
          </w:p>
          <w:p w:rsidR="00211E15" w:rsidRPr="00015BE9" w:rsidRDefault="00211E15" w:rsidP="00015BE9">
            <w:pP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0.103946</w:t>
            </w:r>
          </w:p>
          <w:p w:rsidR="00211E15" w:rsidRPr="00015BE9" w:rsidRDefault="00211E15" w:rsidP="00015BE9">
            <w:pP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45.7</w:t>
            </w: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12</w:t>
            </w:r>
          </w:p>
          <w:p w:rsidR="00211E15" w:rsidRPr="00015BE9" w:rsidRDefault="00211E15" w:rsidP="00015BE9">
            <w:pPr>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11.2</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rtl/>
                <w:lang w:bidi="ar-EG"/>
              </w:rPr>
            </w:pPr>
            <w:r w:rsidRPr="00015BE9">
              <w:rPr>
                <w:b/>
                <w:bCs/>
                <w:sz w:val="20"/>
                <w:szCs w:val="20"/>
                <w:rtl/>
                <w:lang w:bidi="ar-EG"/>
              </w:rPr>
              <w:t>6.5</w:t>
            </w:r>
          </w:p>
          <w:p w:rsidR="00211E15" w:rsidRPr="00015BE9" w:rsidRDefault="00211E15" w:rsidP="00015BE9">
            <w:pPr>
              <w:jc w:val="center"/>
              <w:rPr>
                <w:b/>
                <w:bCs/>
                <w:sz w:val="20"/>
                <w:szCs w:val="20"/>
                <w:lang w:bidi="ar-EG"/>
              </w:rPr>
            </w:pPr>
          </w:p>
        </w:tc>
      </w:tr>
      <w:tr w:rsidR="00211E15" w:rsidRPr="008511BB">
        <w:trPr>
          <w:trHeight w:val="139"/>
        </w:trPr>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rtl/>
                <w:lang w:bidi="ar-EG"/>
              </w:rPr>
            </w:pPr>
            <w:r w:rsidRPr="00015BE9">
              <w:rPr>
                <w:b/>
                <w:bCs/>
                <w:sz w:val="20"/>
                <w:szCs w:val="20"/>
                <w:lang w:bidi="ar-EG"/>
              </w:rPr>
              <w:t>5.415691</w:t>
            </w:r>
          </w:p>
          <w:p w:rsidR="00211E15" w:rsidRPr="00015BE9" w:rsidRDefault="00211E15" w:rsidP="00015BE9">
            <w:pPr>
              <w:jc w:val="center"/>
              <w:rPr>
                <w:b/>
                <w:bCs/>
                <w:sz w:val="20"/>
                <w:szCs w:val="20"/>
                <w:rtl/>
                <w:lang w:bidi="ar-EG"/>
              </w:rPr>
            </w:pPr>
          </w:p>
          <w:p w:rsidR="00211E15" w:rsidRPr="00015BE9" w:rsidRDefault="00211E15" w:rsidP="00015BE9">
            <w:pPr>
              <w:rPr>
                <w:b/>
                <w:bCs/>
                <w:sz w:val="20"/>
                <w:szCs w:val="20"/>
                <w:lang w:bidi="ar-EG"/>
              </w:rPr>
            </w:pP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0.103948</w:t>
            </w:r>
          </w:p>
          <w:p w:rsidR="00211E15" w:rsidRPr="00015BE9" w:rsidRDefault="00211E15" w:rsidP="00015BE9">
            <w:pP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52.1</w:t>
            </w:r>
          </w:p>
        </w:tc>
        <w:tc>
          <w:tcPr>
            <w:tcW w:w="0" w:type="auto"/>
          </w:tcPr>
          <w:p w:rsidR="00211E15" w:rsidRPr="00015BE9" w:rsidRDefault="00211E15" w:rsidP="00015BE9">
            <w:pPr>
              <w:jc w:val="center"/>
              <w:rPr>
                <w:b/>
                <w:bCs/>
                <w:sz w:val="20"/>
                <w:szCs w:val="20"/>
                <w:lang w:bidi="ar-EG"/>
              </w:rPr>
            </w:pPr>
          </w:p>
          <w:p w:rsidR="00211E15" w:rsidRPr="00015BE9" w:rsidRDefault="00211E15" w:rsidP="00015BE9">
            <w:pPr>
              <w:jc w:val="center"/>
              <w:rPr>
                <w:b/>
                <w:bCs/>
                <w:sz w:val="20"/>
                <w:szCs w:val="20"/>
                <w:lang w:bidi="ar-EG"/>
              </w:rPr>
            </w:pPr>
            <w:r w:rsidRPr="00015BE9">
              <w:rPr>
                <w:b/>
                <w:bCs/>
                <w:sz w:val="20"/>
                <w:szCs w:val="20"/>
                <w:lang w:bidi="ar-EG"/>
              </w:rPr>
              <w:t>13.6</w:t>
            </w: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13.4</w:t>
            </w:r>
          </w:p>
          <w:p w:rsidR="00211E15" w:rsidRPr="00015BE9" w:rsidRDefault="00211E15" w:rsidP="00015BE9">
            <w:pPr>
              <w:spacing w:after="200" w:line="276" w:lineRule="auto"/>
              <w:jc w:val="center"/>
              <w:rPr>
                <w:b/>
                <w:bCs/>
                <w:sz w:val="20"/>
                <w:szCs w:val="20"/>
                <w:lang w:bidi="ar-EG"/>
              </w:rPr>
            </w:pPr>
          </w:p>
        </w:tc>
        <w:tc>
          <w:tcPr>
            <w:tcW w:w="0" w:type="auto"/>
          </w:tcPr>
          <w:p w:rsidR="00211E15" w:rsidRPr="00015BE9" w:rsidRDefault="00211E15" w:rsidP="00015BE9">
            <w:pPr>
              <w:jc w:val="center"/>
              <w:rPr>
                <w:b/>
                <w:bCs/>
                <w:sz w:val="20"/>
                <w:szCs w:val="20"/>
                <w:rtl/>
                <w:lang w:bidi="ar-EG"/>
              </w:rPr>
            </w:pPr>
          </w:p>
          <w:p w:rsidR="00211E15" w:rsidRPr="00015BE9" w:rsidRDefault="00211E15" w:rsidP="00015BE9">
            <w:pPr>
              <w:jc w:val="center"/>
              <w:rPr>
                <w:b/>
                <w:bCs/>
                <w:sz w:val="20"/>
                <w:szCs w:val="20"/>
                <w:lang w:bidi="ar-EG"/>
              </w:rPr>
            </w:pPr>
            <w:r w:rsidRPr="00015BE9">
              <w:rPr>
                <w:b/>
                <w:bCs/>
                <w:sz w:val="20"/>
                <w:szCs w:val="20"/>
                <w:rtl/>
                <w:lang w:bidi="ar-EG"/>
              </w:rPr>
              <w:t>7.2</w:t>
            </w:r>
          </w:p>
        </w:tc>
      </w:tr>
    </w:tbl>
    <w:p w:rsidR="00211E15" w:rsidRPr="00B16371" w:rsidRDefault="00211E15" w:rsidP="007525AA">
      <w:pPr>
        <w:rPr>
          <w:rtl/>
          <w:lang w:bidi="ar-EG"/>
        </w:rPr>
      </w:pPr>
    </w:p>
    <w:p w:rsidR="00211E15" w:rsidRDefault="00211E15" w:rsidP="007525AA">
      <w:pPr>
        <w:bidi w:val="0"/>
        <w:rPr>
          <w:sz w:val="36"/>
          <w:szCs w:val="36"/>
        </w:rPr>
      </w:pPr>
    </w:p>
    <w:p w:rsidR="00211E15" w:rsidRDefault="00211E15" w:rsidP="007F2E92">
      <w:pPr>
        <w:bidi w:val="0"/>
        <w:rPr>
          <w:sz w:val="36"/>
          <w:szCs w:val="36"/>
        </w:rPr>
      </w:pPr>
    </w:p>
    <w:p w:rsidR="00211E15" w:rsidRDefault="00211E15" w:rsidP="008511BB">
      <w:pPr>
        <w:bidi w:val="0"/>
        <w:rPr>
          <w:sz w:val="36"/>
          <w:szCs w:val="36"/>
        </w:rPr>
      </w:pPr>
    </w:p>
    <w:p w:rsidR="00211E15" w:rsidRPr="007525AA" w:rsidRDefault="00211E15" w:rsidP="0093291A">
      <w:pPr>
        <w:bidi w:val="0"/>
        <w:rPr>
          <w:sz w:val="36"/>
          <w:szCs w:val="36"/>
        </w:rPr>
      </w:pPr>
      <w:r w:rsidRPr="007525AA">
        <w:rPr>
          <w:sz w:val="36"/>
          <w:szCs w:val="36"/>
        </w:rPr>
        <w:t>Power = 0.5 x Swept Area x Air Density x (Velocity)</w:t>
      </w:r>
      <w:r w:rsidRPr="00A0507F">
        <w:rPr>
          <w:sz w:val="36"/>
          <w:szCs w:val="36"/>
          <w:vertAlign w:val="superscript"/>
        </w:rPr>
        <w:t>3</w:t>
      </w:r>
    </w:p>
    <w:p w:rsidR="00211E15" w:rsidRDefault="00211E15" w:rsidP="007525AA">
      <w:pPr>
        <w:bidi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6.3pt;width:157.5pt;height:53.25pt;z-index:-251661824" wrapcoords="-103 0 -103 21296 21600 21296 21600 0 -103 0">
            <v:imagedata r:id="rId7" o:title=""/>
          </v:shape>
        </w:pict>
      </w:r>
      <w:r w:rsidRPr="007525AA">
        <w:rPr>
          <w:sz w:val="36"/>
          <w:szCs w:val="36"/>
        </w:rPr>
        <w:t xml:space="preserve"> </w:t>
      </w:r>
      <w:r>
        <w:rPr>
          <w:sz w:val="36"/>
          <w:szCs w:val="36"/>
        </w:rPr>
        <w:t xml:space="preserve">                      </w:t>
      </w:r>
    </w:p>
    <w:p w:rsidR="00211E15" w:rsidRDefault="00211E15" w:rsidP="00B71C87">
      <w:pPr>
        <w:bidi w:val="0"/>
        <w:rPr>
          <w:sz w:val="36"/>
          <w:szCs w:val="36"/>
        </w:rPr>
      </w:pPr>
    </w:p>
    <w:p w:rsidR="00211E15" w:rsidRPr="007525AA" w:rsidRDefault="00211E15" w:rsidP="00B71C87">
      <w:pPr>
        <w:bidi w:val="0"/>
        <w:rPr>
          <w:sz w:val="36"/>
          <w:szCs w:val="36"/>
        </w:rPr>
      </w:pPr>
      <w:r>
        <w:rPr>
          <w:sz w:val="36"/>
          <w:szCs w:val="36"/>
        </w:rPr>
        <w:t xml:space="preserve">                 </w:t>
      </w:r>
    </w:p>
    <w:p w:rsidR="00211E15" w:rsidRDefault="00211E15" w:rsidP="007525AA">
      <w:pPr>
        <w:bidi w:val="0"/>
        <w:rPr>
          <w:sz w:val="36"/>
          <w:szCs w:val="36"/>
        </w:rPr>
      </w:pPr>
      <w:r w:rsidRPr="007525AA">
        <w:rPr>
          <w:sz w:val="36"/>
          <w:szCs w:val="36"/>
        </w:rPr>
        <w:t>Where Power is given in Watts (i.e. joules/second), the Swept area in square meters, the Air density in kilograms per cubic meter, and the Velocity in meters per second.</w:t>
      </w:r>
    </w:p>
    <w:p w:rsidR="00211E15" w:rsidRPr="007525AA" w:rsidRDefault="00211E15" w:rsidP="00A0507F">
      <w:pPr>
        <w:bidi w:val="0"/>
        <w:rPr>
          <w:sz w:val="36"/>
          <w:szCs w:val="36"/>
        </w:rPr>
      </w:pPr>
    </w:p>
    <w:p w:rsidR="00211E15" w:rsidRDefault="00211E15" w:rsidP="00B71C87">
      <w:pPr>
        <w:autoSpaceDE w:val="0"/>
        <w:autoSpaceDN w:val="0"/>
        <w:bidi w:val="0"/>
        <w:adjustRightInd w:val="0"/>
        <w:rPr>
          <w:sz w:val="36"/>
          <w:szCs w:val="36"/>
        </w:rPr>
      </w:pPr>
      <w:r>
        <w:rPr>
          <w:sz w:val="36"/>
          <w:szCs w:val="36"/>
        </w:rPr>
        <w:t xml:space="preserve">5.2 </w:t>
      </w:r>
      <w:r w:rsidRPr="007525AA">
        <w:rPr>
          <w:sz w:val="36"/>
          <w:szCs w:val="36"/>
        </w:rPr>
        <w:t>Betz' Law</w:t>
      </w:r>
      <w:r>
        <w:rPr>
          <w:sz w:val="36"/>
          <w:szCs w:val="36"/>
        </w:rPr>
        <w:t xml:space="preserve"> :</w:t>
      </w:r>
      <w:r w:rsidRPr="007525AA">
        <w:rPr>
          <w:sz w:val="36"/>
          <w:szCs w:val="36"/>
        </w:rPr>
        <w:t xml:space="preserve"> </w:t>
      </w:r>
    </w:p>
    <w:p w:rsidR="00211E15" w:rsidRDefault="00211E15" w:rsidP="00A0507F">
      <w:pPr>
        <w:autoSpaceDE w:val="0"/>
        <w:autoSpaceDN w:val="0"/>
        <w:bidi w:val="0"/>
        <w:adjustRightInd w:val="0"/>
        <w:rPr>
          <w:sz w:val="36"/>
          <w:szCs w:val="36"/>
        </w:rPr>
      </w:pPr>
    </w:p>
    <w:p w:rsidR="00211E15" w:rsidRDefault="00211E15" w:rsidP="00A0507F">
      <w:pPr>
        <w:autoSpaceDE w:val="0"/>
        <w:autoSpaceDN w:val="0"/>
        <w:bidi w:val="0"/>
        <w:adjustRightInd w:val="0"/>
        <w:rPr>
          <w:sz w:val="36"/>
          <w:szCs w:val="36"/>
        </w:rPr>
      </w:pPr>
      <w:r w:rsidRPr="007525AA">
        <w:rPr>
          <w:sz w:val="36"/>
          <w:szCs w:val="36"/>
        </w:rPr>
        <w:t>The theoretical maximum power efficiency of any design of wind turbine is 0.59 (i.e. no more than 59% of the energy carried by the wind can be extracted by a wind turbine).</w:t>
      </w:r>
    </w:p>
    <w:p w:rsidR="00211E15" w:rsidRDefault="00211E15" w:rsidP="00A0507F">
      <w:pPr>
        <w:autoSpaceDE w:val="0"/>
        <w:autoSpaceDN w:val="0"/>
        <w:bidi w:val="0"/>
        <w:adjustRightInd w:val="0"/>
        <w:rPr>
          <w:sz w:val="36"/>
          <w:szCs w:val="36"/>
        </w:rPr>
      </w:pPr>
      <w:r w:rsidRPr="007525AA">
        <w:rPr>
          <w:sz w:val="36"/>
          <w:szCs w:val="36"/>
        </w:rPr>
        <w:t xml:space="preserve"> This is called the “power coefficient” and is defined</w:t>
      </w:r>
    </w:p>
    <w:p w:rsidR="00211E15" w:rsidRPr="007525AA" w:rsidRDefault="00211E15" w:rsidP="00786322">
      <w:pPr>
        <w:autoSpaceDE w:val="0"/>
        <w:autoSpaceDN w:val="0"/>
        <w:bidi w:val="0"/>
        <w:adjustRightInd w:val="0"/>
        <w:rPr>
          <w:sz w:val="36"/>
          <w:szCs w:val="36"/>
        </w:rPr>
      </w:pPr>
      <w:r w:rsidRPr="007525AA">
        <w:rPr>
          <w:sz w:val="36"/>
          <w:szCs w:val="36"/>
        </w:rPr>
        <w:t xml:space="preserve"> as: C</w:t>
      </w:r>
      <w:r w:rsidRPr="007525AA">
        <w:rPr>
          <w:sz w:val="36"/>
          <w:szCs w:val="36"/>
          <w:vertAlign w:val="subscript"/>
        </w:rPr>
        <w:t>p</w:t>
      </w:r>
      <w:r>
        <w:rPr>
          <w:sz w:val="36"/>
          <w:szCs w:val="36"/>
          <w:vertAlign w:val="subscript"/>
        </w:rPr>
        <w:t>,</w:t>
      </w:r>
      <w:r w:rsidRPr="007525AA">
        <w:rPr>
          <w:sz w:val="36"/>
          <w:szCs w:val="36"/>
          <w:vertAlign w:val="subscript"/>
        </w:rPr>
        <w:t>max</w:t>
      </w:r>
      <w:r w:rsidRPr="007525AA">
        <w:rPr>
          <w:sz w:val="36"/>
          <w:szCs w:val="36"/>
        </w:rPr>
        <w:t xml:space="preserve"> = 0.59 – the real world limit is well below the Betz Limit with values of 0.35-0.45 common even in the best designed wind turbines.</w:t>
      </w:r>
      <w:r w:rsidRPr="004F3D93">
        <w:rPr>
          <w:sz w:val="36"/>
          <w:szCs w:val="36"/>
        </w:rPr>
        <w:t xml:space="preserve"> By the time you take into account other </w:t>
      </w:r>
      <w:r w:rsidRPr="00786322">
        <w:rPr>
          <w:sz w:val="36"/>
          <w:szCs w:val="36"/>
        </w:rPr>
        <w:t xml:space="preserve">inefficiencies </w:t>
      </w:r>
      <w:r w:rsidRPr="004F3D93">
        <w:rPr>
          <w:sz w:val="36"/>
          <w:szCs w:val="36"/>
        </w:rPr>
        <w:t>in a complete wind turbine system - e.g. the generator, bearings, power transmission and so on - only 10-30% of the power of the wind is ever actually converted into usable electricity</w:t>
      </w:r>
      <w:r w:rsidRPr="007525AA">
        <w:rPr>
          <w:sz w:val="36"/>
          <w:szCs w:val="36"/>
        </w:rPr>
        <w:t xml:space="preserve"> </w:t>
      </w:r>
    </w:p>
    <w:p w:rsidR="00211E15" w:rsidRPr="007525AA" w:rsidRDefault="00211E15" w:rsidP="007525AA">
      <w:pPr>
        <w:autoSpaceDE w:val="0"/>
        <w:autoSpaceDN w:val="0"/>
        <w:bidi w:val="0"/>
        <w:adjustRightInd w:val="0"/>
        <w:rPr>
          <w:sz w:val="36"/>
          <w:szCs w:val="36"/>
        </w:rPr>
      </w:pPr>
      <w:r>
        <w:rPr>
          <w:noProof/>
        </w:rPr>
        <w:pict>
          <v:shape id="_x0000_s1030" type="#_x0000_t75" style="position:absolute;margin-left:0;margin-top:8.05pt;width:157.5pt;height:53.25pt;z-index:-251662848" wrapcoords="-103 0 -103 21296 21600 21296 21600 0 -103 0">
            <v:imagedata r:id="rId8" o:title=""/>
          </v:shape>
        </w:pict>
      </w:r>
      <w:r>
        <w:rPr>
          <w:b/>
          <w:bCs/>
          <w:noProof/>
        </w:rPr>
        <w:t xml:space="preserve"> </w:t>
      </w:r>
      <w:r w:rsidRPr="007525AA">
        <w:rPr>
          <w:sz w:val="36"/>
          <w:szCs w:val="36"/>
        </w:rPr>
        <w:t xml:space="preserve"> </w:t>
      </w:r>
    </w:p>
    <w:p w:rsidR="00211E15" w:rsidRDefault="00211E15" w:rsidP="007525AA">
      <w:pPr>
        <w:tabs>
          <w:tab w:val="left" w:pos="4530"/>
        </w:tabs>
        <w:bidi w:val="0"/>
        <w:rPr>
          <w:sz w:val="36"/>
          <w:szCs w:val="36"/>
        </w:rPr>
      </w:pPr>
      <w:r w:rsidRPr="007525AA">
        <w:rPr>
          <w:sz w:val="36"/>
          <w:szCs w:val="36"/>
        </w:rPr>
        <w:t xml:space="preserve"> </w:t>
      </w:r>
      <w:r>
        <w:rPr>
          <w:sz w:val="36"/>
          <w:szCs w:val="36"/>
        </w:rPr>
        <w:t xml:space="preserve">                                       </w:t>
      </w:r>
      <w:r w:rsidRPr="007525AA">
        <w:rPr>
          <w:sz w:val="36"/>
          <w:szCs w:val="36"/>
        </w:rPr>
        <w:t>Where Power Coefficient, Cp = 0.4</w:t>
      </w:r>
    </w:p>
    <w:p w:rsidR="00211E15" w:rsidRPr="007525AA" w:rsidRDefault="00211E15" w:rsidP="004D2DBF">
      <w:pPr>
        <w:tabs>
          <w:tab w:val="left" w:pos="4530"/>
        </w:tabs>
        <w:bidi w:val="0"/>
        <w:rPr>
          <w:sz w:val="36"/>
          <w:szCs w:val="36"/>
        </w:rPr>
      </w:pPr>
    </w:p>
    <w:p w:rsidR="00211E15" w:rsidRDefault="00211E15" w:rsidP="004F3D93">
      <w:pPr>
        <w:bidi w:val="0"/>
        <w:rPr>
          <w:sz w:val="36"/>
          <w:szCs w:val="36"/>
        </w:rPr>
      </w:pPr>
    </w:p>
    <w:p w:rsidR="00211E15" w:rsidRPr="007525AA" w:rsidRDefault="00211E15" w:rsidP="00432471">
      <w:pPr>
        <w:bidi w:val="0"/>
        <w:rPr>
          <w:sz w:val="36"/>
          <w:szCs w:val="36"/>
        </w:rPr>
      </w:pPr>
      <w:r>
        <w:rPr>
          <w:sz w:val="36"/>
          <w:szCs w:val="36"/>
        </w:rPr>
        <w:t>T</w:t>
      </w:r>
      <w:r w:rsidRPr="007525AA">
        <w:rPr>
          <w:sz w:val="36"/>
          <w:szCs w:val="36"/>
        </w:rPr>
        <w:t>he rotors swept area of PI x (</w:t>
      </w:r>
      <w:r>
        <w:rPr>
          <w:sz w:val="36"/>
          <w:szCs w:val="36"/>
        </w:rPr>
        <w:t>0.</w:t>
      </w:r>
      <w:r w:rsidRPr="007525AA">
        <w:rPr>
          <w:sz w:val="36"/>
          <w:szCs w:val="36"/>
        </w:rPr>
        <w:t>48/2)</w:t>
      </w:r>
      <w:r w:rsidRPr="00786322">
        <w:rPr>
          <w:sz w:val="36"/>
          <w:szCs w:val="36"/>
          <w:vertAlign w:val="superscript"/>
        </w:rPr>
        <w:t>2</w:t>
      </w:r>
      <w:r w:rsidRPr="007525AA">
        <w:rPr>
          <w:sz w:val="36"/>
          <w:szCs w:val="36"/>
        </w:rPr>
        <w:t xml:space="preserve"> = </w:t>
      </w:r>
      <w:r>
        <w:rPr>
          <w:sz w:val="36"/>
          <w:szCs w:val="36"/>
        </w:rPr>
        <w:t>0.</w:t>
      </w:r>
      <w:r w:rsidRPr="007525AA">
        <w:rPr>
          <w:sz w:val="36"/>
          <w:szCs w:val="36"/>
        </w:rPr>
        <w:t>180955 m</w:t>
      </w:r>
      <w:r w:rsidRPr="00A0507F">
        <w:rPr>
          <w:sz w:val="36"/>
          <w:szCs w:val="36"/>
          <w:vertAlign w:val="superscript"/>
        </w:rPr>
        <w:t>2</w:t>
      </w:r>
    </w:p>
    <w:p w:rsidR="00211E15" w:rsidRDefault="00211E15" w:rsidP="004F3D93">
      <w:pPr>
        <w:bidi w:val="0"/>
        <w:rPr>
          <w:sz w:val="36"/>
          <w:szCs w:val="36"/>
        </w:rPr>
      </w:pPr>
    </w:p>
    <w:p w:rsidR="00211E15" w:rsidRDefault="00211E15" w:rsidP="004D2DBF">
      <w:pPr>
        <w:bidi w:val="0"/>
        <w:rPr>
          <w:sz w:val="36"/>
          <w:szCs w:val="36"/>
        </w:rPr>
      </w:pPr>
      <w:r>
        <w:rPr>
          <w:sz w:val="36"/>
          <w:szCs w:val="36"/>
        </w:rPr>
        <w:t>T</w:t>
      </w:r>
      <w:r w:rsidRPr="007525AA">
        <w:rPr>
          <w:sz w:val="36"/>
          <w:szCs w:val="36"/>
        </w:rPr>
        <w:t>he air density is = 1.23 kg/m</w:t>
      </w:r>
      <w:r w:rsidRPr="00A0507F">
        <w:rPr>
          <w:sz w:val="36"/>
          <w:szCs w:val="36"/>
          <w:vertAlign w:val="superscript"/>
        </w:rPr>
        <w:t>3</w:t>
      </w:r>
    </w:p>
    <w:p w:rsidR="00211E15" w:rsidRDefault="00211E15" w:rsidP="00B71C87">
      <w:pPr>
        <w:jc w:val="center"/>
        <w:rPr>
          <w:rFonts w:ascii="Engravers MT" w:hAnsi="Engravers MT"/>
          <w:color w:val="000000"/>
          <w:sz w:val="96"/>
          <w:szCs w:val="96"/>
          <w:lang w:bidi="ar-EG"/>
        </w:rPr>
      </w:pPr>
    </w:p>
    <w:p w:rsidR="00211E15" w:rsidRDefault="00211E15" w:rsidP="00B71C87">
      <w:pPr>
        <w:jc w:val="center"/>
        <w:rPr>
          <w:rFonts w:ascii="Engravers MT" w:hAnsi="Engravers MT"/>
          <w:color w:val="000000"/>
          <w:sz w:val="96"/>
          <w:szCs w:val="96"/>
        </w:rPr>
      </w:pPr>
      <w:r>
        <w:rPr>
          <w:rFonts w:ascii="Engravers MT" w:hAnsi="Engravers MT"/>
          <w:color w:val="000000"/>
          <w:sz w:val="96"/>
          <w:szCs w:val="96"/>
        </w:rPr>
        <w:t>Results</w:t>
      </w:r>
    </w:p>
    <w:p w:rsidR="00211E15" w:rsidRDefault="00211E15" w:rsidP="00B71C87">
      <w:pPr>
        <w:jc w:val="center"/>
        <w:rPr>
          <w:rFonts w:ascii="Engravers MT" w:hAnsi="Engravers MT"/>
          <w:color w:val="000000"/>
          <w:sz w:val="36"/>
          <w:szCs w:val="36"/>
          <w:rtl/>
          <w:lang w:bidi="ar-EG"/>
        </w:rPr>
      </w:pPr>
    </w:p>
    <w:p w:rsidR="00211E15" w:rsidRDefault="00211E15" w:rsidP="00B71C87">
      <w:pPr>
        <w:jc w:val="center"/>
        <w:rPr>
          <w:rFonts w:ascii="Engravers MT" w:hAnsi="Engravers MT"/>
          <w:color w:val="000000"/>
          <w:sz w:val="36"/>
          <w:szCs w:val="36"/>
          <w:lang w:bidi="ar-EG"/>
        </w:rPr>
      </w:pPr>
    </w:p>
    <w:tbl>
      <w:tblPr>
        <w:tblStyle w:val="TableColumns5"/>
        <w:bidiVisual/>
        <w:tblW w:w="0" w:type="auto"/>
        <w:jc w:val="center"/>
        <w:tblInd w:w="0" w:type="dxa"/>
        <w:tblLayout w:type="fixed"/>
        <w:tblLook w:val="00A0"/>
      </w:tblPr>
      <w:tblGrid>
        <w:gridCol w:w="3779"/>
        <w:gridCol w:w="4680"/>
      </w:tblGrid>
      <w:tr w:rsidR="00211E15" w:rsidRPr="005E54EB" w:rsidTr="00A92A4A">
        <w:trPr>
          <w:cnfStyle w:val="100000000000"/>
          <w:trHeight w:val="1805"/>
          <w:jc w:val="center"/>
        </w:trPr>
        <w:tc>
          <w:tcPr>
            <w:cnfStyle w:val="001000000000"/>
            <w:tcW w:w="3779" w:type="dxa"/>
            <w:tcBorders>
              <w:top w:val="single" w:sz="12" w:space="0" w:color="808080"/>
            </w:tcBorders>
          </w:tcPr>
          <w:p w:rsidR="00211E15" w:rsidRDefault="00211E15" w:rsidP="00432471">
            <w:pPr>
              <w:jc w:val="center"/>
              <w:rPr>
                <w:b/>
                <w:bCs/>
                <w:i/>
                <w:iCs/>
                <w:sz w:val="28"/>
                <w:szCs w:val="28"/>
              </w:rPr>
            </w:pPr>
            <w:r w:rsidRPr="00015BE9">
              <w:rPr>
                <w:b/>
                <w:bCs/>
                <w:i/>
                <w:iCs/>
                <w:sz w:val="28"/>
                <w:szCs w:val="28"/>
              </w:rPr>
              <w:t>P</w:t>
            </w:r>
          </w:p>
          <w:p w:rsidR="00211E15" w:rsidRPr="00015BE9" w:rsidRDefault="00211E15" w:rsidP="00432471">
            <w:pPr>
              <w:jc w:val="center"/>
              <w:rPr>
                <w:b/>
                <w:bCs/>
                <w:i/>
                <w:iCs/>
                <w:sz w:val="28"/>
                <w:szCs w:val="28"/>
                <w:rtl/>
                <w:lang w:bidi="ar-EG"/>
              </w:rPr>
            </w:pPr>
          </w:p>
          <w:p w:rsidR="00211E15" w:rsidRPr="00432471" w:rsidRDefault="00211E15" w:rsidP="00A92A4A">
            <w:pPr>
              <w:jc w:val="center"/>
              <w:rPr>
                <w:b/>
                <w:bCs/>
                <w:i/>
                <w:iCs/>
                <w:sz w:val="28"/>
                <w:szCs w:val="28"/>
                <w:rtl/>
                <w:lang w:bidi="ar-EG"/>
              </w:rPr>
            </w:pPr>
            <w:r>
              <w:rPr>
                <w:b/>
                <w:bCs/>
                <w:i/>
                <w:iCs/>
                <w:sz w:val="28"/>
                <w:szCs w:val="28"/>
              </w:rPr>
              <w:t>(</w:t>
            </w:r>
            <w:r w:rsidRPr="00015BE9">
              <w:rPr>
                <w:b/>
                <w:bCs/>
                <w:i/>
                <w:iCs/>
                <w:sz w:val="28"/>
                <w:szCs w:val="28"/>
              </w:rPr>
              <w:t xml:space="preserve"> watt)</w:t>
            </w:r>
          </w:p>
        </w:tc>
        <w:tc>
          <w:tcPr>
            <w:cnfStyle w:val="000010000000"/>
            <w:tcW w:w="4680" w:type="dxa"/>
            <w:tcBorders>
              <w:top w:val="single" w:sz="12" w:space="0" w:color="808080"/>
            </w:tcBorders>
          </w:tcPr>
          <w:p w:rsidR="00211E15" w:rsidRPr="00015BE9" w:rsidRDefault="00211E15" w:rsidP="00A92A4A">
            <w:pPr>
              <w:jc w:val="center"/>
              <w:rPr>
                <w:b/>
                <w:bCs/>
                <w:i/>
                <w:iCs/>
                <w:sz w:val="32"/>
                <w:szCs w:val="32"/>
                <w:rtl/>
                <w:lang w:bidi="ar-EG"/>
              </w:rPr>
            </w:pPr>
            <w:r w:rsidRPr="00015BE9">
              <w:rPr>
                <w:b/>
                <w:bCs/>
                <w:i/>
                <w:iCs/>
                <w:sz w:val="32"/>
                <w:szCs w:val="32"/>
              </w:rPr>
              <w:t>Wind Speed after the nozzle</w:t>
            </w:r>
          </w:p>
          <w:p w:rsidR="00211E15" w:rsidRPr="00015BE9" w:rsidRDefault="00211E15" w:rsidP="00432471">
            <w:pPr>
              <w:jc w:val="center"/>
              <w:rPr>
                <w:b/>
                <w:bCs/>
                <w:i/>
                <w:iCs/>
                <w:sz w:val="26"/>
                <w:szCs w:val="26"/>
                <w:rtl/>
                <w:lang w:bidi="ar-EG"/>
              </w:rPr>
            </w:pPr>
            <w:r w:rsidRPr="00015BE9">
              <w:rPr>
                <w:b/>
                <w:bCs/>
                <w:i/>
                <w:iCs/>
                <w:sz w:val="28"/>
                <w:szCs w:val="28"/>
              </w:rPr>
              <w:t xml:space="preserve"> (At Middle of tunnel </w:t>
            </w:r>
            <w:r w:rsidRPr="00015BE9">
              <w:rPr>
                <w:b/>
                <w:bCs/>
                <w:i/>
                <w:iCs/>
                <w:sz w:val="26"/>
                <w:szCs w:val="26"/>
              </w:rPr>
              <w:t>)</w:t>
            </w:r>
          </w:p>
          <w:p w:rsidR="00211E15" w:rsidRPr="00A92A4A" w:rsidRDefault="00211E15" w:rsidP="00A92A4A">
            <w:pPr>
              <w:jc w:val="center"/>
              <w:rPr>
                <w:b/>
                <w:bCs/>
                <w:i/>
                <w:iCs/>
                <w:sz w:val="26"/>
                <w:szCs w:val="26"/>
                <w:lang w:bidi="ar-EG"/>
              </w:rPr>
            </w:pPr>
            <w:r w:rsidRPr="00015BE9">
              <w:rPr>
                <w:b/>
                <w:bCs/>
                <w:i/>
                <w:iCs/>
                <w:sz w:val="26"/>
                <w:szCs w:val="26"/>
              </w:rPr>
              <w:t>(m/s)</w:t>
            </w:r>
          </w:p>
        </w:tc>
      </w:tr>
      <w:tr w:rsidR="00211E15" w:rsidRPr="00B845B8" w:rsidTr="00A92A4A">
        <w:trPr>
          <w:trHeight w:val="1233"/>
          <w:jc w:val="center"/>
        </w:trPr>
        <w:tc>
          <w:tcPr>
            <w:cnfStyle w:val="001000000000"/>
            <w:tcW w:w="3779" w:type="dxa"/>
          </w:tcPr>
          <w:p w:rsidR="00211E15" w:rsidRPr="00432471" w:rsidRDefault="00211E15" w:rsidP="00432471">
            <w:pPr>
              <w:jc w:val="center"/>
              <w:rPr>
                <w:b/>
                <w:bCs/>
                <w:lang w:bidi="ar-EG"/>
              </w:rPr>
            </w:pPr>
          </w:p>
          <w:p w:rsidR="00211E15" w:rsidRPr="00432471" w:rsidRDefault="00211E15" w:rsidP="00432471">
            <w:pPr>
              <w:jc w:val="center"/>
              <w:rPr>
                <w:b/>
                <w:bCs/>
                <w:lang w:bidi="ar-EG"/>
              </w:rPr>
            </w:pPr>
            <w:r w:rsidRPr="00432471">
              <w:rPr>
                <w:b/>
                <w:bCs/>
                <w:lang w:bidi="ar-EG"/>
              </w:rPr>
              <w:t>8.685432389</w:t>
            </w:r>
          </w:p>
          <w:p w:rsidR="00211E15" w:rsidRPr="00432471" w:rsidRDefault="00211E15" w:rsidP="00432471">
            <w:pPr>
              <w:jc w:val="center"/>
              <w:rPr>
                <w:b/>
                <w:bCs/>
                <w:lang w:bidi="ar-EG"/>
              </w:rPr>
            </w:pPr>
          </w:p>
        </w:tc>
        <w:tc>
          <w:tcPr>
            <w:cnfStyle w:val="000010000000"/>
            <w:tcW w:w="4680" w:type="dxa"/>
          </w:tcPr>
          <w:p w:rsidR="00211E15" w:rsidRPr="00015BE9" w:rsidRDefault="00211E15" w:rsidP="00432471">
            <w:pPr>
              <w:jc w:val="center"/>
              <w:rPr>
                <w:b/>
                <w:bCs/>
                <w:lang w:bidi="ar-EG"/>
              </w:rPr>
            </w:pPr>
          </w:p>
          <w:p w:rsidR="00211E15" w:rsidRPr="00015BE9" w:rsidRDefault="00211E15" w:rsidP="00432471">
            <w:pPr>
              <w:jc w:val="center"/>
              <w:rPr>
                <w:b/>
                <w:bCs/>
                <w:lang w:bidi="ar-EG"/>
              </w:rPr>
            </w:pPr>
            <w:r w:rsidRPr="00015BE9">
              <w:rPr>
                <w:b/>
                <w:bCs/>
                <w:lang w:bidi="ar-EG"/>
              </w:rPr>
              <w:t>5.8</w:t>
            </w:r>
          </w:p>
        </w:tc>
      </w:tr>
      <w:tr w:rsidR="00211E15" w:rsidRPr="00B845B8" w:rsidTr="00A92A4A">
        <w:trPr>
          <w:trHeight w:val="594"/>
          <w:jc w:val="center"/>
        </w:trPr>
        <w:tc>
          <w:tcPr>
            <w:cnfStyle w:val="001000000000"/>
            <w:tcW w:w="3779" w:type="dxa"/>
          </w:tcPr>
          <w:p w:rsidR="00211E15" w:rsidRPr="00015BE9" w:rsidRDefault="00211E15" w:rsidP="00432471">
            <w:pPr>
              <w:jc w:val="center"/>
              <w:rPr>
                <w:b/>
                <w:bCs/>
                <w:lang w:bidi="ar-EG"/>
              </w:rPr>
            </w:pPr>
          </w:p>
          <w:p w:rsidR="00211E15" w:rsidRPr="00432471" w:rsidRDefault="00211E15" w:rsidP="00432471">
            <w:pPr>
              <w:jc w:val="center"/>
              <w:rPr>
                <w:b/>
                <w:bCs/>
                <w:lang w:bidi="ar-EG"/>
              </w:rPr>
            </w:pPr>
            <w:r w:rsidRPr="00432471">
              <w:rPr>
                <w:b/>
                <w:bCs/>
                <w:lang w:bidi="ar-EG"/>
              </w:rPr>
              <w:t>40.62774014</w:t>
            </w:r>
          </w:p>
          <w:p w:rsidR="00211E15" w:rsidRPr="00015BE9" w:rsidRDefault="00211E15" w:rsidP="00432471">
            <w:pPr>
              <w:jc w:val="center"/>
              <w:rPr>
                <w:b/>
                <w:bCs/>
                <w:lang w:bidi="ar-EG"/>
              </w:rPr>
            </w:pPr>
          </w:p>
        </w:tc>
        <w:tc>
          <w:tcPr>
            <w:cnfStyle w:val="000010000000"/>
            <w:tcW w:w="4680" w:type="dxa"/>
          </w:tcPr>
          <w:p w:rsidR="00211E15" w:rsidRPr="00015BE9" w:rsidRDefault="00211E15" w:rsidP="00432471">
            <w:pPr>
              <w:jc w:val="center"/>
              <w:rPr>
                <w:b/>
                <w:bCs/>
                <w:lang w:bidi="ar-EG"/>
              </w:rPr>
            </w:pPr>
          </w:p>
          <w:p w:rsidR="00211E15" w:rsidRPr="00015BE9" w:rsidRDefault="00211E15" w:rsidP="00432471">
            <w:pPr>
              <w:jc w:val="center"/>
              <w:rPr>
                <w:b/>
                <w:bCs/>
                <w:rtl/>
                <w:lang w:bidi="ar-EG"/>
              </w:rPr>
            </w:pPr>
            <w:r w:rsidRPr="00015BE9">
              <w:rPr>
                <w:b/>
                <w:bCs/>
                <w:lang w:bidi="ar-EG"/>
              </w:rPr>
              <w:t>9.7</w:t>
            </w:r>
          </w:p>
          <w:p w:rsidR="00211E15" w:rsidRPr="00015BE9" w:rsidRDefault="00211E15" w:rsidP="00432471">
            <w:pPr>
              <w:jc w:val="center"/>
              <w:rPr>
                <w:b/>
                <w:bCs/>
                <w:lang w:bidi="ar-EG"/>
              </w:rPr>
            </w:pPr>
          </w:p>
        </w:tc>
      </w:tr>
      <w:tr w:rsidR="00211E15" w:rsidRPr="00B845B8" w:rsidTr="00A92A4A">
        <w:trPr>
          <w:trHeight w:val="487"/>
          <w:jc w:val="center"/>
        </w:trPr>
        <w:tc>
          <w:tcPr>
            <w:cnfStyle w:val="001000000000"/>
            <w:tcW w:w="3779" w:type="dxa"/>
          </w:tcPr>
          <w:p w:rsidR="00211E15" w:rsidRPr="00015BE9" w:rsidRDefault="00211E15" w:rsidP="00432471">
            <w:pPr>
              <w:jc w:val="center"/>
              <w:rPr>
                <w:b/>
                <w:bCs/>
                <w:lang w:bidi="ar-EG"/>
              </w:rPr>
            </w:pPr>
          </w:p>
          <w:p w:rsidR="00211E15" w:rsidRPr="00432471" w:rsidRDefault="00211E15" w:rsidP="00432471">
            <w:pPr>
              <w:jc w:val="center"/>
              <w:rPr>
                <w:b/>
                <w:bCs/>
                <w:lang w:bidi="ar-EG"/>
              </w:rPr>
            </w:pPr>
            <w:r w:rsidRPr="00432471">
              <w:rPr>
                <w:b/>
                <w:bCs/>
                <w:lang w:bidi="ar-EG"/>
              </w:rPr>
              <w:t>44.51511126</w:t>
            </w:r>
          </w:p>
          <w:p w:rsidR="00211E15" w:rsidRPr="00432471" w:rsidRDefault="00211E15" w:rsidP="00432471">
            <w:pPr>
              <w:jc w:val="center"/>
              <w:rPr>
                <w:b/>
                <w:bCs/>
                <w:lang w:bidi="ar-EG"/>
              </w:rPr>
            </w:pPr>
          </w:p>
          <w:p w:rsidR="00211E15" w:rsidRPr="00015BE9" w:rsidRDefault="00211E15" w:rsidP="00432471">
            <w:pPr>
              <w:jc w:val="center"/>
              <w:rPr>
                <w:b/>
                <w:bCs/>
                <w:lang w:bidi="ar-EG"/>
              </w:rPr>
            </w:pPr>
          </w:p>
        </w:tc>
        <w:tc>
          <w:tcPr>
            <w:cnfStyle w:val="000010000000"/>
            <w:tcW w:w="4680" w:type="dxa"/>
          </w:tcPr>
          <w:p w:rsidR="00211E15" w:rsidRPr="00015BE9" w:rsidRDefault="00211E15" w:rsidP="00432471">
            <w:pPr>
              <w:jc w:val="center"/>
              <w:rPr>
                <w:b/>
                <w:bCs/>
                <w:lang w:bidi="ar-EG"/>
              </w:rPr>
            </w:pPr>
          </w:p>
          <w:p w:rsidR="00211E15" w:rsidRPr="00015BE9" w:rsidRDefault="00211E15" w:rsidP="00432471">
            <w:pPr>
              <w:jc w:val="center"/>
              <w:rPr>
                <w:b/>
                <w:bCs/>
                <w:lang w:bidi="ar-EG"/>
              </w:rPr>
            </w:pPr>
            <w:r w:rsidRPr="00015BE9">
              <w:rPr>
                <w:b/>
                <w:bCs/>
                <w:lang w:bidi="ar-EG"/>
              </w:rPr>
              <w:t>10</w:t>
            </w:r>
          </w:p>
        </w:tc>
      </w:tr>
      <w:tr w:rsidR="00211E15" w:rsidRPr="00B845B8" w:rsidTr="00A92A4A">
        <w:trPr>
          <w:trHeight w:val="487"/>
          <w:jc w:val="center"/>
        </w:trPr>
        <w:tc>
          <w:tcPr>
            <w:cnfStyle w:val="001000000000"/>
            <w:tcW w:w="3779" w:type="dxa"/>
          </w:tcPr>
          <w:p w:rsidR="00211E15" w:rsidRPr="00015BE9" w:rsidRDefault="00211E15" w:rsidP="00432471">
            <w:pPr>
              <w:jc w:val="center"/>
              <w:rPr>
                <w:b/>
                <w:bCs/>
                <w:lang w:bidi="ar-EG"/>
              </w:rPr>
            </w:pPr>
          </w:p>
          <w:p w:rsidR="00211E15" w:rsidRPr="00432471" w:rsidRDefault="00211E15" w:rsidP="00432471">
            <w:pPr>
              <w:jc w:val="center"/>
              <w:rPr>
                <w:b/>
                <w:bCs/>
                <w:lang w:bidi="ar-EG"/>
              </w:rPr>
            </w:pPr>
            <w:r w:rsidRPr="00432471">
              <w:rPr>
                <w:b/>
                <w:bCs/>
                <w:lang w:bidi="ar-EG"/>
              </w:rPr>
              <w:t>76.92211226</w:t>
            </w:r>
          </w:p>
          <w:p w:rsidR="00211E15" w:rsidRPr="00015BE9" w:rsidRDefault="00211E15" w:rsidP="00432471">
            <w:pPr>
              <w:jc w:val="center"/>
              <w:rPr>
                <w:b/>
                <w:bCs/>
                <w:lang w:bidi="ar-EG"/>
              </w:rPr>
            </w:pPr>
          </w:p>
        </w:tc>
        <w:tc>
          <w:tcPr>
            <w:cnfStyle w:val="000010000000"/>
            <w:tcW w:w="4680" w:type="dxa"/>
          </w:tcPr>
          <w:p w:rsidR="00211E15" w:rsidRPr="00015BE9" w:rsidRDefault="00211E15" w:rsidP="00432471">
            <w:pPr>
              <w:jc w:val="center"/>
              <w:rPr>
                <w:b/>
                <w:bCs/>
                <w:lang w:bidi="ar-EG"/>
              </w:rPr>
            </w:pPr>
          </w:p>
          <w:p w:rsidR="00211E15" w:rsidRPr="00015BE9" w:rsidRDefault="00211E15" w:rsidP="00432471">
            <w:pPr>
              <w:jc w:val="center"/>
              <w:rPr>
                <w:b/>
                <w:bCs/>
                <w:rtl/>
                <w:lang w:bidi="ar-EG"/>
              </w:rPr>
            </w:pPr>
            <w:r w:rsidRPr="00015BE9">
              <w:rPr>
                <w:b/>
                <w:bCs/>
                <w:lang w:bidi="ar-EG"/>
              </w:rPr>
              <w:t>12</w:t>
            </w:r>
          </w:p>
          <w:p w:rsidR="00211E15" w:rsidRPr="00015BE9" w:rsidRDefault="00211E15" w:rsidP="00432471">
            <w:pPr>
              <w:jc w:val="center"/>
              <w:rPr>
                <w:b/>
                <w:bCs/>
                <w:lang w:bidi="ar-EG"/>
              </w:rPr>
            </w:pPr>
          </w:p>
        </w:tc>
      </w:tr>
      <w:tr w:rsidR="00211E15" w:rsidRPr="00B845B8" w:rsidTr="00A92A4A">
        <w:trPr>
          <w:trHeight w:val="80"/>
          <w:jc w:val="center"/>
        </w:trPr>
        <w:tc>
          <w:tcPr>
            <w:cnfStyle w:val="001000000000"/>
            <w:tcW w:w="3779" w:type="dxa"/>
            <w:tcBorders>
              <w:bottom w:val="single" w:sz="12" w:space="0" w:color="808080"/>
            </w:tcBorders>
          </w:tcPr>
          <w:p w:rsidR="00211E15" w:rsidRPr="00015BE9" w:rsidRDefault="00211E15" w:rsidP="00432471">
            <w:pPr>
              <w:jc w:val="center"/>
              <w:rPr>
                <w:b/>
                <w:bCs/>
                <w:lang w:bidi="ar-EG"/>
              </w:rPr>
            </w:pPr>
          </w:p>
          <w:p w:rsidR="00211E15" w:rsidRPr="00432471" w:rsidRDefault="00211E15" w:rsidP="00432471">
            <w:pPr>
              <w:jc w:val="center"/>
              <w:rPr>
                <w:b/>
                <w:bCs/>
                <w:lang w:bidi="ar-EG"/>
              </w:rPr>
            </w:pPr>
            <w:r w:rsidRPr="00432471">
              <w:rPr>
                <w:b/>
                <w:bCs/>
                <w:lang w:bidi="ar-EG"/>
              </w:rPr>
              <w:t>111.9758037</w:t>
            </w:r>
          </w:p>
          <w:p w:rsidR="00211E15" w:rsidRPr="00015BE9" w:rsidRDefault="00211E15" w:rsidP="00432471">
            <w:pPr>
              <w:jc w:val="center"/>
              <w:rPr>
                <w:b/>
                <w:bCs/>
                <w:lang w:bidi="ar-EG"/>
              </w:rPr>
            </w:pPr>
          </w:p>
        </w:tc>
        <w:tc>
          <w:tcPr>
            <w:cnfStyle w:val="000010000000"/>
            <w:tcW w:w="4680" w:type="dxa"/>
            <w:tcBorders>
              <w:bottom w:val="single" w:sz="12" w:space="0" w:color="808080"/>
            </w:tcBorders>
          </w:tcPr>
          <w:p w:rsidR="00211E15" w:rsidRPr="00015BE9" w:rsidRDefault="00211E15" w:rsidP="00432471">
            <w:pPr>
              <w:jc w:val="center"/>
              <w:rPr>
                <w:b/>
                <w:bCs/>
                <w:lang w:bidi="ar-EG"/>
              </w:rPr>
            </w:pPr>
          </w:p>
          <w:p w:rsidR="00211E15" w:rsidRPr="00A92A4A" w:rsidRDefault="00211E15" w:rsidP="00A92A4A">
            <w:pPr>
              <w:jc w:val="center"/>
              <w:rPr>
                <w:b/>
                <w:bCs/>
                <w:lang w:bidi="ar-EG"/>
              </w:rPr>
            </w:pPr>
            <w:r w:rsidRPr="00015BE9">
              <w:rPr>
                <w:b/>
                <w:bCs/>
                <w:lang w:bidi="ar-EG"/>
              </w:rPr>
              <w:t>13.6</w:t>
            </w:r>
          </w:p>
        </w:tc>
      </w:tr>
    </w:tbl>
    <w:p w:rsidR="00211E15" w:rsidRDefault="00211E15" w:rsidP="00432471">
      <w:pPr>
        <w:bidi w:val="0"/>
        <w:jc w:val="center"/>
        <w:rPr>
          <w:b/>
          <w:bCs/>
          <w:color w:val="4F81BD"/>
          <w:sz w:val="48"/>
          <w:szCs w:val="48"/>
        </w:rPr>
      </w:pPr>
    </w:p>
    <w:p w:rsidR="00211E15" w:rsidRDefault="00211E15" w:rsidP="00287118">
      <w:pPr>
        <w:bidi w:val="0"/>
        <w:jc w:val="center"/>
        <w:rPr>
          <w:b/>
          <w:bCs/>
          <w:color w:val="4F81BD"/>
          <w:sz w:val="48"/>
          <w:szCs w:val="48"/>
        </w:rPr>
      </w:pPr>
    </w:p>
    <w:p w:rsidR="00211E15" w:rsidRDefault="00211E15" w:rsidP="00287118">
      <w:pPr>
        <w:bidi w:val="0"/>
        <w:jc w:val="center"/>
        <w:rPr>
          <w:b/>
          <w:bCs/>
          <w:color w:val="4F81BD"/>
          <w:sz w:val="48"/>
          <w:szCs w:val="48"/>
        </w:rPr>
      </w:pPr>
      <w:r>
        <w:rPr>
          <w:b/>
          <w:bCs/>
          <w:color w:val="4F81BD"/>
          <w:sz w:val="48"/>
          <w:szCs w:val="48"/>
        </w:rPr>
        <w:t xml:space="preserve">5.3 </w:t>
      </w:r>
      <w:r w:rsidRPr="00A9341E">
        <w:rPr>
          <w:b/>
          <w:bCs/>
          <w:color w:val="4F81BD"/>
          <w:sz w:val="48"/>
          <w:szCs w:val="48"/>
        </w:rPr>
        <w:t>Measurement devices</w:t>
      </w:r>
    </w:p>
    <w:p w:rsidR="00211E15" w:rsidRDefault="00211E15" w:rsidP="00287118">
      <w:pPr>
        <w:bidi w:val="0"/>
        <w:rPr>
          <w:b/>
          <w:bCs/>
          <w:color w:val="4F81BD"/>
          <w:sz w:val="36"/>
          <w:szCs w:val="36"/>
        </w:rPr>
      </w:pPr>
    </w:p>
    <w:p w:rsidR="00211E15" w:rsidRPr="00AB6860" w:rsidRDefault="00211E15" w:rsidP="00287118">
      <w:pPr>
        <w:bidi w:val="0"/>
        <w:rPr>
          <w:b/>
          <w:bCs/>
          <w:color w:val="4F81BD"/>
          <w:sz w:val="36"/>
          <w:szCs w:val="36"/>
        </w:rPr>
      </w:pPr>
      <w:r>
        <w:rPr>
          <w:b/>
          <w:bCs/>
          <w:color w:val="4F81BD"/>
          <w:sz w:val="36"/>
          <w:szCs w:val="36"/>
        </w:rPr>
        <w:t xml:space="preserve">5.3.1 </w:t>
      </w:r>
      <w:r w:rsidRPr="00AB6860">
        <w:rPr>
          <w:b/>
          <w:bCs/>
          <w:color w:val="4F81BD"/>
          <w:sz w:val="36"/>
          <w:szCs w:val="36"/>
        </w:rPr>
        <w:t>Wind speed device</w:t>
      </w:r>
    </w:p>
    <w:p w:rsidR="00211E15" w:rsidRPr="00A9341E" w:rsidRDefault="00211E15" w:rsidP="00287118">
      <w:pPr>
        <w:bidi w:val="0"/>
        <w:spacing w:before="100" w:beforeAutospacing="1" w:after="100" w:afterAutospacing="1" w:line="330" w:lineRule="atLeast"/>
        <w:outlineLvl w:val="0"/>
        <w:rPr>
          <w:rFonts w:ascii="Arial" w:hAnsi="Arial"/>
          <w:b/>
          <w:bCs/>
          <w:color w:val="000000"/>
          <w:kern w:val="36"/>
          <w:sz w:val="29"/>
          <w:szCs w:val="29"/>
        </w:rPr>
      </w:pPr>
      <w:r>
        <w:rPr>
          <w:rFonts w:ascii="Arial" w:hAnsi="Arial"/>
          <w:b/>
          <w:bCs/>
          <w:color w:val="000000"/>
          <w:kern w:val="36"/>
          <w:sz w:val="29"/>
          <w:szCs w:val="29"/>
        </w:rPr>
        <w:t>5.3.1.1</w:t>
      </w:r>
      <w:r w:rsidRPr="00A9341E">
        <w:rPr>
          <w:rFonts w:ascii="Arial" w:hAnsi="Arial"/>
          <w:b/>
          <w:bCs/>
          <w:color w:val="000000"/>
          <w:kern w:val="36"/>
          <w:sz w:val="29"/>
          <w:szCs w:val="29"/>
        </w:rPr>
        <w:t>The laser Doppler techniques</w:t>
      </w:r>
      <w:r>
        <w:rPr>
          <w:rFonts w:ascii="Arial" w:hAnsi="Arial"/>
          <w:b/>
          <w:bCs/>
          <w:color w:val="000000"/>
          <w:kern w:val="36"/>
          <w:sz w:val="29"/>
          <w:szCs w:val="29"/>
        </w:rPr>
        <w:t xml:space="preserve">: </w:t>
      </w:r>
    </w:p>
    <w:p w:rsidR="00211E15" w:rsidRPr="00287118" w:rsidRDefault="00211E15" w:rsidP="00287118">
      <w:pPr>
        <w:bidi w:val="0"/>
        <w:rPr>
          <w:rFonts w:ascii="Calibri" w:hAnsi="Calibri"/>
          <w:b/>
          <w:bCs/>
          <w:sz w:val="22"/>
          <w:szCs w:val="22"/>
        </w:rPr>
      </w:pPr>
      <w:r w:rsidRPr="00287118">
        <w:rPr>
          <w:rFonts w:ascii="Calibri" w:hAnsi="Calibri"/>
          <w:b/>
          <w:bCs/>
          <w:sz w:val="22"/>
          <w:szCs w:val="22"/>
        </w:rPr>
        <w:t>An attempt is made to give a complete discussion of the principles of velocity</w:t>
      </w:r>
      <w:r w:rsidRPr="00287118">
        <w:rPr>
          <w:b/>
          <w:bCs/>
        </w:rPr>
        <w:t xml:space="preserve"> </w:t>
      </w:r>
      <w:r w:rsidRPr="00287118">
        <w:rPr>
          <w:rFonts w:ascii="Calibri" w:hAnsi="Calibri"/>
          <w:b/>
          <w:bCs/>
          <w:sz w:val="22"/>
          <w:szCs w:val="22"/>
        </w:rPr>
        <w:t>measurement by the laser Doppler technique and an adequate description of the instruments and their application. The principles of laser optics are discussed and attention is given to the Doppler shift, the differential Doppler technique, signal processing techniques, directional discrimination and frequency shifting, and the properties of scattering properties. Such applications as studies of turbulence, the measurement of wind speed, and studies of combustion are discussed.</w:t>
      </w:r>
    </w:p>
    <w:p w:rsidR="00211E15" w:rsidRPr="00287118" w:rsidRDefault="00211E15" w:rsidP="00287118">
      <w:pPr>
        <w:bidi w:val="0"/>
        <w:spacing w:before="100" w:beforeAutospacing="1" w:after="100" w:afterAutospacing="1"/>
        <w:rPr>
          <w:sz w:val="34"/>
          <w:szCs w:val="34"/>
        </w:rPr>
      </w:pPr>
      <w:r>
        <w:rPr>
          <w:b/>
          <w:bCs/>
          <w:color w:val="006633"/>
          <w:sz w:val="34"/>
          <w:szCs w:val="34"/>
        </w:rPr>
        <w:t xml:space="preserve">5.3.1.2 </w:t>
      </w:r>
      <w:r w:rsidRPr="00287118">
        <w:rPr>
          <w:b/>
          <w:bCs/>
          <w:color w:val="006633"/>
          <w:sz w:val="34"/>
          <w:szCs w:val="34"/>
        </w:rPr>
        <w:t>Anemometer</w:t>
      </w:r>
      <w:r>
        <w:rPr>
          <w:sz w:val="34"/>
          <w:szCs w:val="34"/>
        </w:rPr>
        <w:t>:</w:t>
      </w:r>
    </w:p>
    <w:p w:rsidR="00211E15" w:rsidRPr="00287118" w:rsidRDefault="00211E15" w:rsidP="00287118">
      <w:pPr>
        <w:bidi w:val="0"/>
        <w:spacing w:before="100" w:beforeAutospacing="1" w:after="100" w:afterAutospacing="1"/>
        <w:rPr>
          <w:rFonts w:ascii="Calibri" w:hAnsi="Calibri"/>
          <w:b/>
          <w:bCs/>
          <w:sz w:val="22"/>
          <w:szCs w:val="22"/>
        </w:rPr>
      </w:pPr>
      <w:r>
        <w:rPr>
          <w:noProof/>
        </w:rPr>
        <w:pict>
          <v:shape id="_x0000_s1031" type="#_x0000_t75" alt="Cup Anemometer" title="&quot;Cup Anemometer&quot;" style="position:absolute;margin-left:0;margin-top:183pt;width:207pt;height:180.75pt;z-index:-251658752" wrapcoords="-82 0 -82 21510 21600 21510 21600 0 -82 0" o:button="t">
            <v:imagedata r:id="rId9" o:title=""/>
            <w10:wrap type="tight"/>
          </v:shape>
        </w:pict>
      </w:r>
      <w:r>
        <w:rPr>
          <w:noProof/>
        </w:rPr>
        <w:pict>
          <v:shape id="_x0000_s1032" type="#_x0000_t75" alt="Windmill Anemometer" title="&quot;Propeller anemometer&quot;" style="position:absolute;margin-left:234pt;margin-top:182.25pt;width:225pt;height:180.75pt;z-index:-251657728" wrapcoords="-48 0 -48 21536 21600 21536 21600 0 -48 0" o:button="t">
            <v:imagedata r:id="rId10" o:title=""/>
            <w10:wrap type="tight"/>
          </v:shape>
        </w:pict>
      </w:r>
      <w:r w:rsidRPr="00287118">
        <w:rPr>
          <w:rFonts w:ascii="Calibri" w:hAnsi="Calibri"/>
          <w:b/>
          <w:bCs/>
          <w:sz w:val="22"/>
          <w:szCs w:val="22"/>
        </w:rPr>
        <w:t>An anemometer is a type of weather instrument that measures wind speed. Some of these instruments measure both wind speed and wind direction.  Anemometers are common at weather stations.  A cup anemometer is a type of instrument that uses three or four hemispherical cups mounted on horizontal arms on a vertical rod. The wind pushes the cups and causes the arms to rotate at a rate proportional to the wind speed.  A windmill anemometer is a common instrument used at weather stations to obtain the wind speed.  A wind vane is used as part of the anemometer to determine the wind's direction. As the wind flows over the windmill, the speed and direction of the wind can be measured with this instrument.  Some scientific anemometers use the speed of sound to measure the wind speed more precisely in three dimensions.  Wind direction is always given by where the wind is coming from, so that a west wind is blowing from the west and going towards the east.</w:t>
      </w:r>
    </w:p>
    <w:p w:rsidR="00211E15" w:rsidRDefault="00211E15" w:rsidP="00287118">
      <w:pPr>
        <w:pStyle w:val="Heading1"/>
        <w:pBdr>
          <w:bottom w:val="single" w:sz="6" w:space="0" w:color="AAAAAA"/>
        </w:pBdr>
        <w:bidi w:val="0"/>
        <w:spacing w:before="0" w:after="24" w:line="288" w:lineRule="atLeast"/>
        <w:jc w:val="center"/>
        <w:rPr>
          <w:b w:val="0"/>
          <w:bCs w:val="0"/>
          <w:color w:val="000000"/>
        </w:rPr>
      </w:pPr>
    </w:p>
    <w:p w:rsidR="00211E15" w:rsidRDefault="00211E15" w:rsidP="00287118">
      <w:pPr>
        <w:pStyle w:val="Heading1"/>
        <w:pBdr>
          <w:bottom w:val="single" w:sz="6" w:space="0" w:color="AAAAAA"/>
        </w:pBdr>
        <w:bidi w:val="0"/>
        <w:spacing w:before="0" w:after="24" w:line="288" w:lineRule="atLeast"/>
        <w:jc w:val="center"/>
        <w:rPr>
          <w:b w:val="0"/>
          <w:bCs w:val="0"/>
          <w:color w:val="000000"/>
        </w:rPr>
      </w:pPr>
    </w:p>
    <w:p w:rsidR="00211E15" w:rsidRDefault="00211E15" w:rsidP="00287118">
      <w:pPr>
        <w:pStyle w:val="Heading1"/>
        <w:pBdr>
          <w:bottom w:val="single" w:sz="6" w:space="0" w:color="AAAAAA"/>
        </w:pBdr>
        <w:bidi w:val="0"/>
        <w:spacing w:before="0" w:after="24" w:line="288" w:lineRule="atLeast"/>
        <w:jc w:val="center"/>
        <w:rPr>
          <w:b w:val="0"/>
          <w:bCs w:val="0"/>
          <w:color w:val="000000"/>
        </w:rPr>
      </w:pPr>
      <w:r>
        <w:pict>
          <v:shape id="Picture 1" o:spid="_x0000_i1025" type="#_x0000_t75" style="width:332.25pt;height:173.25pt;visibility:visible" wrapcoords="-59 0 -59 21491 21600 21491 21600 0 -59 0" o:allowoverlap="f">
            <v:imagedata r:id="rId11" o:title=""/>
          </v:shape>
        </w:pict>
      </w:r>
    </w:p>
    <w:p w:rsidR="00211E15" w:rsidRDefault="00211E15" w:rsidP="00287118">
      <w:pPr>
        <w:pStyle w:val="Heading1"/>
        <w:pBdr>
          <w:bottom w:val="single" w:sz="6" w:space="0" w:color="AAAAAA"/>
        </w:pBdr>
        <w:bidi w:val="0"/>
        <w:spacing w:before="0" w:after="24" w:line="288" w:lineRule="atLeast"/>
        <w:jc w:val="center"/>
        <w:rPr>
          <w:b w:val="0"/>
          <w:bCs w:val="0"/>
          <w:color w:val="000000"/>
        </w:rPr>
      </w:pPr>
    </w:p>
    <w:p w:rsidR="00211E15" w:rsidRPr="00287118" w:rsidRDefault="00211E15" w:rsidP="00287118">
      <w:pPr>
        <w:pStyle w:val="Heading1"/>
        <w:pBdr>
          <w:bottom w:val="single" w:sz="6" w:space="0" w:color="AAAAAA"/>
        </w:pBdr>
        <w:bidi w:val="0"/>
        <w:spacing w:before="0" w:after="24" w:line="288" w:lineRule="atLeast"/>
        <w:jc w:val="center"/>
        <w:rPr>
          <w:b w:val="0"/>
          <w:bCs w:val="0"/>
          <w:color w:val="000000"/>
        </w:rPr>
      </w:pPr>
      <w:r w:rsidRPr="00287118">
        <w:rPr>
          <w:b w:val="0"/>
          <w:bCs w:val="0"/>
          <w:color w:val="000000"/>
        </w:rPr>
        <w:t>Digital Anemometer</w:t>
      </w: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Pr="00AB6860" w:rsidRDefault="00211E15" w:rsidP="00287118">
      <w:pPr>
        <w:pStyle w:val="Heading1"/>
        <w:pBdr>
          <w:bottom w:val="single" w:sz="6" w:space="0" w:color="AAAAAA"/>
        </w:pBdr>
        <w:bidi w:val="0"/>
        <w:spacing w:before="0" w:after="24" w:line="288" w:lineRule="atLeast"/>
        <w:rPr>
          <w:color w:val="4F81BD"/>
          <w:sz w:val="36"/>
          <w:szCs w:val="36"/>
        </w:rPr>
      </w:pPr>
      <w:r>
        <w:rPr>
          <w:color w:val="4F81BD"/>
          <w:sz w:val="36"/>
          <w:szCs w:val="36"/>
        </w:rPr>
        <w:t xml:space="preserve">5.3.2 </w:t>
      </w:r>
      <w:r w:rsidRPr="00AB6860">
        <w:rPr>
          <w:color w:val="4F81BD"/>
          <w:sz w:val="36"/>
          <w:szCs w:val="36"/>
        </w:rPr>
        <w:t>RPM Measurement:</w:t>
      </w:r>
    </w:p>
    <w:p w:rsidR="00211E15" w:rsidRPr="00287118" w:rsidRDefault="00211E15" w:rsidP="00287118">
      <w:pPr>
        <w:pStyle w:val="Heading1"/>
        <w:pBdr>
          <w:bottom w:val="single" w:sz="6" w:space="0" w:color="AAAAAA"/>
        </w:pBdr>
        <w:bidi w:val="0"/>
        <w:spacing w:after="24" w:line="288" w:lineRule="atLeast"/>
        <w:rPr>
          <w:rFonts w:ascii="Calibri" w:hAnsi="Calibri" w:cs="Times New Roman"/>
          <w:kern w:val="0"/>
          <w:sz w:val="22"/>
          <w:szCs w:val="22"/>
        </w:rPr>
      </w:pPr>
      <w:r w:rsidRPr="00287118">
        <w:rPr>
          <w:rFonts w:ascii="Calibri" w:hAnsi="Calibri" w:cs="Times New Roman"/>
          <w:kern w:val="0"/>
          <w:sz w:val="22"/>
          <w:szCs w:val="22"/>
        </w:rPr>
        <w:t xml:space="preserve">A sensor is necessary to sense shaft speed. Typical devices used for  this purpose are shaft encoders (rotary pulse generators), proximity  sensors, and photoelectric sensors. </w:t>
      </w:r>
    </w:p>
    <w:p w:rsidR="00211E15" w:rsidRPr="00287118" w:rsidRDefault="00211E15" w:rsidP="00287118">
      <w:pPr>
        <w:pStyle w:val="Heading1"/>
        <w:pBdr>
          <w:bottom w:val="single" w:sz="6" w:space="0" w:color="AAAAAA"/>
        </w:pBdr>
        <w:bidi w:val="0"/>
        <w:spacing w:after="24" w:line="288" w:lineRule="atLeast"/>
        <w:rPr>
          <w:rFonts w:ascii="Calibri" w:hAnsi="Calibri" w:cs="Times New Roman"/>
          <w:kern w:val="0"/>
          <w:sz w:val="22"/>
          <w:szCs w:val="22"/>
        </w:rPr>
      </w:pPr>
      <w:r w:rsidRPr="00287118">
        <w:rPr>
          <w:rFonts w:ascii="Calibri" w:hAnsi="Calibri" w:cs="Times New Roman"/>
          <w:kern w:val="0"/>
          <w:sz w:val="22"/>
          <w:szCs w:val="22"/>
        </w:rPr>
        <w:t>Each of these devices sends speed data in the form of pulses.</w:t>
      </w:r>
    </w:p>
    <w:p w:rsidR="00211E15" w:rsidRPr="00416EB9" w:rsidRDefault="00211E15" w:rsidP="00287118">
      <w:pPr>
        <w:pStyle w:val="Heading1"/>
        <w:pBdr>
          <w:bottom w:val="single" w:sz="6" w:space="0" w:color="AAAAAA"/>
        </w:pBdr>
        <w:bidi w:val="0"/>
        <w:spacing w:after="24" w:line="288" w:lineRule="atLeast"/>
        <w:rPr>
          <w:rFonts w:ascii="Calibri" w:hAnsi="Calibri"/>
          <w:b w:val="0"/>
          <w:bCs w:val="0"/>
          <w:kern w:val="0"/>
          <w:sz w:val="22"/>
          <w:szCs w:val="22"/>
        </w:rPr>
      </w:pPr>
      <w:r w:rsidRPr="00416EB9">
        <w:rPr>
          <w:rFonts w:ascii="Calibri" w:hAnsi="Calibri"/>
          <w:b w:val="0"/>
          <w:bCs w:val="0"/>
          <w:kern w:val="0"/>
          <w:sz w:val="22"/>
          <w:szCs w:val="22"/>
        </w:rPr>
        <w:t xml:space="preserve"> </w:t>
      </w:r>
      <w:r w:rsidRPr="00416EB9">
        <w:rPr>
          <w:color w:val="4F81BD"/>
          <w:kern w:val="36"/>
          <w:sz w:val="36"/>
          <w:szCs w:val="36"/>
        </w:rPr>
        <w:t>Two factors affect the quality of this data:</w:t>
      </w:r>
      <w:r w:rsidRPr="00416EB9">
        <w:rPr>
          <w:rFonts w:ascii="Calibri" w:hAnsi="Calibri"/>
          <w:b w:val="0"/>
          <w:bCs w:val="0"/>
          <w:kern w:val="0"/>
          <w:sz w:val="22"/>
          <w:szCs w:val="22"/>
        </w:rPr>
        <w:t xml:space="preserve"> </w:t>
      </w:r>
    </w:p>
    <w:p w:rsidR="00211E15" w:rsidRPr="00287118" w:rsidRDefault="00211E15" w:rsidP="00287118">
      <w:pPr>
        <w:pStyle w:val="Heading1"/>
        <w:pBdr>
          <w:bottom w:val="single" w:sz="6" w:space="0" w:color="AAAAAA"/>
        </w:pBdr>
        <w:bidi w:val="0"/>
        <w:spacing w:after="24" w:line="288" w:lineRule="atLeast"/>
        <w:rPr>
          <w:rFonts w:ascii="Calibri" w:hAnsi="Calibri" w:cs="Times New Roman"/>
          <w:kern w:val="0"/>
          <w:sz w:val="22"/>
          <w:szCs w:val="22"/>
        </w:rPr>
      </w:pPr>
      <w:r w:rsidRPr="00287118">
        <w:rPr>
          <w:rFonts w:ascii="Calibri" w:hAnsi="Calibri" w:cs="Times New Roman"/>
          <w:kern w:val="0"/>
          <w:sz w:val="22"/>
          <w:szCs w:val="22"/>
        </w:rPr>
        <w:t>• Number of pulses per revolution of the shaft (referred to as  PPR). Higher PPR values result in better resolution.</w:t>
      </w:r>
    </w:p>
    <w:p w:rsidR="00211E15" w:rsidRPr="00287118" w:rsidRDefault="00211E15" w:rsidP="00287118">
      <w:pPr>
        <w:pStyle w:val="Heading1"/>
        <w:pBdr>
          <w:bottom w:val="single" w:sz="6" w:space="0" w:color="AAAAAA"/>
        </w:pBdr>
        <w:bidi w:val="0"/>
        <w:spacing w:after="24" w:line="288" w:lineRule="atLeast"/>
        <w:rPr>
          <w:rFonts w:ascii="Calibri" w:hAnsi="Calibri" w:cs="Times New Roman"/>
          <w:kern w:val="0"/>
          <w:sz w:val="22"/>
          <w:szCs w:val="22"/>
        </w:rPr>
      </w:pPr>
      <w:r w:rsidRPr="00287118">
        <w:rPr>
          <w:rFonts w:ascii="Calibri" w:hAnsi="Calibri" w:cs="Times New Roman"/>
          <w:kern w:val="0"/>
          <w:sz w:val="22"/>
          <w:szCs w:val="22"/>
        </w:rPr>
        <w:t>• Symmetry of pulses. The symmetry of one pulse to the next can play a role in how consistent the RPM readings are. Symmetrical pulses give more accurate data.</w:t>
      </w:r>
    </w:p>
    <w:p w:rsidR="00211E15" w:rsidRPr="00287118" w:rsidRDefault="00211E15" w:rsidP="00287118">
      <w:pPr>
        <w:pStyle w:val="Heading1"/>
        <w:pBdr>
          <w:bottom w:val="single" w:sz="6" w:space="0" w:color="AAAAAA"/>
        </w:pBdr>
        <w:bidi w:val="0"/>
        <w:spacing w:after="24" w:line="288" w:lineRule="atLeast"/>
        <w:rPr>
          <w:rFonts w:ascii="Calibri" w:hAnsi="Calibri" w:cs="Times New Roman"/>
          <w:kern w:val="0"/>
          <w:sz w:val="22"/>
          <w:szCs w:val="22"/>
        </w:rPr>
      </w:pPr>
      <w:r w:rsidRPr="00287118">
        <w:rPr>
          <w:rFonts w:ascii="Calibri" w:hAnsi="Calibri" w:cs="Times New Roman"/>
          <w:kern w:val="0"/>
          <w:sz w:val="22"/>
          <w:szCs w:val="22"/>
        </w:rPr>
        <w:t>Frequency measurement is better for fast-moving devices such as  motors and turbines that typically turn in thousands of revolutions  per minute.</w:t>
      </w:r>
    </w:p>
    <w:p w:rsidR="00211E15" w:rsidRPr="00287118" w:rsidRDefault="00211E15" w:rsidP="00287118">
      <w:pPr>
        <w:pStyle w:val="Heading1"/>
        <w:pBdr>
          <w:bottom w:val="single" w:sz="6" w:space="0" w:color="AAAAAA"/>
        </w:pBdr>
        <w:bidi w:val="0"/>
        <w:spacing w:after="24" w:line="288" w:lineRule="atLeast"/>
        <w:rPr>
          <w:rFonts w:ascii="Calibri" w:hAnsi="Calibri" w:cs="Times New Roman"/>
          <w:kern w:val="0"/>
          <w:sz w:val="22"/>
          <w:szCs w:val="22"/>
        </w:rPr>
      </w:pPr>
      <w:r w:rsidRPr="00287118">
        <w:rPr>
          <w:rFonts w:ascii="Calibri" w:hAnsi="Calibri" w:cs="Times New Roman"/>
          <w:kern w:val="0"/>
          <w:sz w:val="22"/>
          <w:szCs w:val="22"/>
        </w:rPr>
        <w:t>Period measurement is better for devices that move more slowly,  such as shafts that turn in less than 10 RPM.</w:t>
      </w:r>
    </w:p>
    <w:p w:rsidR="00211E15" w:rsidRDefault="00211E15" w:rsidP="00287118">
      <w:pPr>
        <w:pStyle w:val="Heading1"/>
        <w:pBdr>
          <w:bottom w:val="single" w:sz="6" w:space="0" w:color="AAAAAA"/>
        </w:pBdr>
        <w:bidi w:val="0"/>
        <w:spacing w:after="24" w:line="288" w:lineRule="atLeast"/>
        <w:rPr>
          <w:rFonts w:ascii="Calibri" w:hAnsi="Calibri"/>
          <w:b w:val="0"/>
          <w:bCs w:val="0"/>
          <w:kern w:val="0"/>
          <w:sz w:val="22"/>
          <w:szCs w:val="22"/>
        </w:rPr>
      </w:pPr>
    </w:p>
    <w:p w:rsidR="00211E15" w:rsidRDefault="00211E15" w:rsidP="00287118">
      <w:pPr>
        <w:pStyle w:val="Heading1"/>
        <w:pBdr>
          <w:bottom w:val="single" w:sz="6" w:space="0" w:color="AAAAAA"/>
        </w:pBdr>
        <w:bidi w:val="0"/>
        <w:spacing w:after="24" w:line="288" w:lineRule="atLeast"/>
        <w:rPr>
          <w:rFonts w:ascii="Calibri" w:hAnsi="Calibri"/>
          <w:b w:val="0"/>
          <w:bCs w:val="0"/>
          <w:kern w:val="0"/>
          <w:sz w:val="22"/>
          <w:szCs w:val="22"/>
        </w:rPr>
      </w:pPr>
    </w:p>
    <w:p w:rsidR="00211E15" w:rsidRDefault="00211E15" w:rsidP="00287118">
      <w:pPr>
        <w:pStyle w:val="Heading1"/>
        <w:pBdr>
          <w:bottom w:val="single" w:sz="6" w:space="0" w:color="AAAAAA"/>
        </w:pBdr>
        <w:bidi w:val="0"/>
        <w:spacing w:after="24" w:line="288" w:lineRule="atLeast"/>
        <w:rPr>
          <w:rFonts w:ascii="Calibri" w:hAnsi="Calibri"/>
          <w:b w:val="0"/>
          <w:bCs w:val="0"/>
          <w:kern w:val="0"/>
          <w:sz w:val="22"/>
          <w:szCs w:val="22"/>
        </w:rPr>
      </w:pPr>
    </w:p>
    <w:p w:rsidR="00211E15" w:rsidRPr="00416EB9" w:rsidRDefault="00211E15" w:rsidP="00287118">
      <w:pPr>
        <w:pStyle w:val="Heading1"/>
        <w:pBdr>
          <w:bottom w:val="single" w:sz="6" w:space="0" w:color="AAAAAA"/>
        </w:pBdr>
        <w:bidi w:val="0"/>
        <w:spacing w:before="100" w:beforeAutospacing="1" w:after="24" w:line="288" w:lineRule="atLeast"/>
        <w:rPr>
          <w:rFonts w:ascii="Calibri" w:hAnsi="Calibri"/>
          <w:b w:val="0"/>
          <w:bCs w:val="0"/>
          <w:kern w:val="0"/>
          <w:sz w:val="22"/>
          <w:szCs w:val="22"/>
        </w:rPr>
      </w:pPr>
    </w:p>
    <w:p w:rsidR="00211E15" w:rsidRDefault="00211E15" w:rsidP="00287118">
      <w:pPr>
        <w:pStyle w:val="Heading1"/>
        <w:pBdr>
          <w:bottom w:val="single" w:sz="6" w:space="0" w:color="AAAAAA"/>
        </w:pBdr>
        <w:bidi w:val="0"/>
        <w:spacing w:before="0" w:after="24" w:line="288" w:lineRule="atLeast"/>
        <w:rPr>
          <w:b w:val="0"/>
          <w:bCs w:val="0"/>
          <w:color w:val="000000"/>
        </w:rPr>
      </w:pPr>
    </w:p>
    <w:p w:rsidR="00211E15" w:rsidRPr="00AB6860" w:rsidRDefault="00211E15" w:rsidP="00287118">
      <w:pPr>
        <w:pStyle w:val="Heading1"/>
        <w:pBdr>
          <w:bottom w:val="single" w:sz="6" w:space="0" w:color="AAAAAA"/>
        </w:pBdr>
        <w:bidi w:val="0"/>
        <w:spacing w:before="0" w:after="24" w:line="288" w:lineRule="atLeast"/>
        <w:rPr>
          <w:color w:val="4F81BD"/>
          <w:sz w:val="38"/>
          <w:szCs w:val="38"/>
        </w:rPr>
      </w:pPr>
      <w:r>
        <w:rPr>
          <w:color w:val="4F81BD"/>
          <w:sz w:val="38"/>
          <w:szCs w:val="38"/>
        </w:rPr>
        <w:t xml:space="preserve">5.3.3 </w:t>
      </w:r>
      <w:r w:rsidRPr="00AB6860">
        <w:rPr>
          <w:color w:val="4F81BD"/>
          <w:sz w:val="38"/>
          <w:szCs w:val="38"/>
        </w:rPr>
        <w:t xml:space="preserve">Volt measurement </w:t>
      </w:r>
      <w:r>
        <w:rPr>
          <w:color w:val="4F81BD"/>
          <w:sz w:val="38"/>
          <w:szCs w:val="38"/>
        </w:rPr>
        <w:t>d</w:t>
      </w:r>
      <w:r w:rsidRPr="00AB6860">
        <w:rPr>
          <w:color w:val="4F81BD"/>
          <w:sz w:val="38"/>
          <w:szCs w:val="38"/>
        </w:rPr>
        <w:t>evice:</w:t>
      </w:r>
    </w:p>
    <w:p w:rsidR="00211E15" w:rsidRDefault="00211E15" w:rsidP="00287118">
      <w:pPr>
        <w:pStyle w:val="Heading1"/>
        <w:pBdr>
          <w:bottom w:val="single" w:sz="6" w:space="0" w:color="AAAAAA"/>
        </w:pBdr>
        <w:bidi w:val="0"/>
        <w:spacing w:before="0" w:after="24" w:line="288" w:lineRule="atLeast"/>
        <w:rPr>
          <w:b w:val="0"/>
          <w:bCs w:val="0"/>
          <w:color w:val="000000"/>
          <w:sz w:val="38"/>
          <w:szCs w:val="38"/>
        </w:rPr>
      </w:pPr>
    </w:p>
    <w:p w:rsidR="00211E15" w:rsidRDefault="00211E15" w:rsidP="00287118">
      <w:pPr>
        <w:pStyle w:val="Heading1"/>
        <w:pBdr>
          <w:bottom w:val="single" w:sz="6" w:space="0" w:color="AAAAAA"/>
        </w:pBdr>
        <w:bidi w:val="0"/>
        <w:spacing w:before="0" w:after="24" w:line="288" w:lineRule="atLeast"/>
        <w:rPr>
          <w:b w:val="0"/>
          <w:bCs w:val="0"/>
          <w:color w:val="000000"/>
          <w:sz w:val="38"/>
          <w:szCs w:val="38"/>
        </w:rPr>
      </w:pPr>
      <w:r>
        <w:rPr>
          <w:b w:val="0"/>
          <w:bCs w:val="0"/>
          <w:color w:val="000000"/>
          <w:sz w:val="38"/>
          <w:szCs w:val="38"/>
        </w:rPr>
        <w:t>5.3.3.1 Voltmeter:</w:t>
      </w:r>
    </w:p>
    <w:p w:rsidR="00211E15" w:rsidRPr="00287118" w:rsidRDefault="00211E15" w:rsidP="00287118">
      <w:pPr>
        <w:pStyle w:val="Heading1"/>
        <w:pBdr>
          <w:bottom w:val="single" w:sz="6" w:space="0" w:color="AAAAAA"/>
        </w:pBdr>
        <w:bidi w:val="0"/>
        <w:spacing w:before="0" w:after="24" w:line="288" w:lineRule="atLeast"/>
        <w:rPr>
          <w:rFonts w:ascii="Calibri" w:hAnsi="Calibri" w:cs="Times New Roman"/>
          <w:kern w:val="0"/>
          <w:sz w:val="22"/>
          <w:szCs w:val="22"/>
        </w:rPr>
      </w:pPr>
      <w:r w:rsidRPr="00287118">
        <w:rPr>
          <w:rFonts w:ascii="Calibri" w:hAnsi="Calibri" w:cs="Times New Roman"/>
          <w:kern w:val="0"/>
          <w:sz w:val="22"/>
          <w:szCs w:val="22"/>
        </w:rPr>
        <w:t>A voltmeter is an instrument used for measuring </w:t>
      </w:r>
      <w:hyperlink r:id="rId12" w:tooltip="Electrical potential" w:history="1">
        <w:r w:rsidRPr="00287118">
          <w:rPr>
            <w:rFonts w:ascii="Calibri" w:hAnsi="Calibri" w:cs="Times New Roman"/>
            <w:kern w:val="0"/>
            <w:sz w:val="22"/>
            <w:szCs w:val="22"/>
          </w:rPr>
          <w:t>electrical potential</w:t>
        </w:r>
      </w:hyperlink>
      <w:r w:rsidRPr="00287118">
        <w:rPr>
          <w:rFonts w:ascii="Calibri" w:hAnsi="Calibri" w:cs="Times New Roman"/>
          <w:kern w:val="0"/>
          <w:sz w:val="22"/>
          <w:szCs w:val="22"/>
        </w:rPr>
        <w:t> difference between two points in an electric circuit. Analog voltmeters move a pointer across a scale in proportion to the voltage of the circuit; digital voltmeters give a numerical display of voltage by use of an </w:t>
      </w:r>
      <w:hyperlink r:id="rId13" w:tooltip="Analog to digital converter" w:history="1">
        <w:r w:rsidRPr="00287118">
          <w:rPr>
            <w:rFonts w:ascii="Calibri" w:hAnsi="Calibri" w:cs="Times New Roman"/>
            <w:kern w:val="0"/>
            <w:sz w:val="22"/>
            <w:szCs w:val="22"/>
          </w:rPr>
          <w:t>analog to digital converter</w:t>
        </w:r>
      </w:hyperlink>
      <w:r w:rsidRPr="00287118">
        <w:rPr>
          <w:rFonts w:ascii="Calibri" w:hAnsi="Calibri" w:cs="Times New Roman"/>
          <w:kern w:val="0"/>
          <w:sz w:val="22"/>
          <w:szCs w:val="22"/>
        </w:rPr>
        <w:t>.</w:t>
      </w:r>
    </w:p>
    <w:p w:rsidR="00211E15" w:rsidRDefault="00211E15" w:rsidP="00287118">
      <w:pPr>
        <w:pStyle w:val="Heading1"/>
        <w:pBdr>
          <w:bottom w:val="single" w:sz="6" w:space="0" w:color="AAAAAA"/>
        </w:pBdr>
        <w:bidi w:val="0"/>
        <w:spacing w:before="0" w:after="24" w:line="288" w:lineRule="atLeast"/>
        <w:rPr>
          <w:b w:val="0"/>
          <w:bCs w:val="0"/>
          <w:color w:val="000000"/>
          <w:sz w:val="38"/>
          <w:szCs w:val="38"/>
        </w:rPr>
      </w:pPr>
    </w:p>
    <w:p w:rsidR="00211E15" w:rsidRDefault="00211E15" w:rsidP="00287118">
      <w:pPr>
        <w:pStyle w:val="Heading2"/>
        <w:pBdr>
          <w:bottom w:val="single" w:sz="6" w:space="2" w:color="AAAAAA"/>
        </w:pBdr>
        <w:shd w:val="clear" w:color="auto" w:fill="FFFFFF"/>
        <w:bidi w:val="0"/>
        <w:spacing w:before="0" w:after="144" w:line="285" w:lineRule="atLeast"/>
        <w:rPr>
          <w:rStyle w:val="mw-headline"/>
          <w:rFonts w:cs="Arial"/>
          <w:b w:val="0"/>
          <w:bCs w:val="0"/>
          <w:color w:val="000000"/>
          <w:sz w:val="29"/>
          <w:szCs w:val="29"/>
        </w:rPr>
      </w:pPr>
      <w:r>
        <w:rPr>
          <w:rStyle w:val="mw-headline"/>
          <w:rFonts w:cs="Arial"/>
          <w:b w:val="0"/>
          <w:bCs w:val="0"/>
          <w:color w:val="000000"/>
          <w:sz w:val="29"/>
          <w:szCs w:val="29"/>
        </w:rPr>
        <w:t>Digital voltmeter:</w:t>
      </w:r>
    </w:p>
    <w:p w:rsidR="00211E15" w:rsidRPr="00287118" w:rsidRDefault="00211E15" w:rsidP="00287118">
      <w:pPr>
        <w:pStyle w:val="Heading1"/>
        <w:pBdr>
          <w:bottom w:val="single" w:sz="6" w:space="0" w:color="AAAAAA"/>
        </w:pBdr>
        <w:bidi w:val="0"/>
        <w:spacing w:before="0" w:after="24" w:line="288" w:lineRule="atLeast"/>
        <w:rPr>
          <w:rFonts w:ascii="Calibri" w:hAnsi="Calibri" w:cs="Times New Roman"/>
          <w:kern w:val="0"/>
          <w:sz w:val="22"/>
          <w:szCs w:val="22"/>
        </w:rPr>
      </w:pPr>
      <w:r w:rsidRPr="00287118">
        <w:rPr>
          <w:rFonts w:ascii="Calibri" w:hAnsi="Calibri" w:cs="Times New Roman"/>
          <w:kern w:val="0"/>
          <w:sz w:val="22"/>
          <w:szCs w:val="22"/>
        </w:rPr>
        <w:t>Digital voltmeters (DVMs) are usually designed around a special type of </w:t>
      </w:r>
      <w:hyperlink r:id="rId14" w:tooltip="Analog-to-digital converter" w:history="1">
        <w:r w:rsidRPr="00287118">
          <w:rPr>
            <w:rFonts w:ascii="Calibri" w:hAnsi="Calibri" w:cs="Times New Roman"/>
            <w:kern w:val="0"/>
            <w:sz w:val="22"/>
            <w:szCs w:val="22"/>
          </w:rPr>
          <w:t>analog-to-digital converter</w:t>
        </w:r>
      </w:hyperlink>
      <w:r w:rsidRPr="00287118">
        <w:rPr>
          <w:rFonts w:ascii="Calibri" w:hAnsi="Calibri" w:cs="Times New Roman"/>
          <w:kern w:val="0"/>
          <w:sz w:val="22"/>
          <w:szCs w:val="22"/>
        </w:rPr>
        <w:t> called an </w:t>
      </w:r>
      <w:hyperlink r:id="rId15" w:tooltip="Integrating ADC" w:history="1">
        <w:r w:rsidRPr="00287118">
          <w:rPr>
            <w:rFonts w:ascii="Calibri" w:hAnsi="Calibri" w:cs="Times New Roman"/>
            <w:kern w:val="0"/>
            <w:sz w:val="22"/>
            <w:szCs w:val="22"/>
          </w:rPr>
          <w:t>integrating converter</w:t>
        </w:r>
      </w:hyperlink>
      <w:r w:rsidRPr="00287118">
        <w:rPr>
          <w:rFonts w:ascii="Calibri" w:hAnsi="Calibri" w:cs="Times New Roman"/>
          <w:kern w:val="0"/>
          <w:sz w:val="22"/>
          <w:szCs w:val="22"/>
        </w:rPr>
        <w:t>.</w:t>
      </w:r>
    </w:p>
    <w:p w:rsidR="00211E15" w:rsidRPr="00287118" w:rsidRDefault="00211E15" w:rsidP="00287118">
      <w:pPr>
        <w:pStyle w:val="Heading1"/>
        <w:pBdr>
          <w:bottom w:val="single" w:sz="6" w:space="0" w:color="AAAAAA"/>
        </w:pBdr>
        <w:bidi w:val="0"/>
        <w:spacing w:before="0" w:after="24" w:line="288" w:lineRule="atLeast"/>
        <w:rPr>
          <w:rFonts w:ascii="Calibri" w:hAnsi="Calibri" w:cs="Times New Roman"/>
          <w:kern w:val="0"/>
          <w:sz w:val="22"/>
          <w:szCs w:val="22"/>
        </w:rPr>
      </w:pPr>
      <w:r>
        <w:rPr>
          <w:noProof/>
        </w:rPr>
        <w:pict>
          <v:shape id="_x0000_s1033" type="#_x0000_t75" style="position:absolute;margin-left:0;margin-top:86.3pt;width:189pt;height:225pt;z-index:-251655680" wrapcoords="-86 0 -86 21528 21600 21528 21600 0 -86 0">
            <v:imagedata r:id="rId16" o:title=""/>
            <w10:wrap type="tight"/>
          </v:shape>
        </w:pict>
      </w:r>
      <w:r>
        <w:rPr>
          <w:noProof/>
        </w:rPr>
        <w:pict>
          <v:shape id="Picture 2" o:spid="_x0000_s1034" type="#_x0000_t75" style="position:absolute;margin-left:234pt;margin-top:77.3pt;width:237pt;height:233.25pt;z-index:-251656704;visibility:visible" wrapcoords="10570 1667 7468 1667 2126 2361 2126 3959 8962 5001 9249 7223 2068 7362 2068 20141 5228 20558 9938 20558 9651 20975 9421 21392 9421 21531 10857 21531 10857 20558 16085 20558 19589 20141 19647 7432 19187 7362 9938 7223 9479 5001 19245 3959 19302 2361 14017 1667 10915 1667 10570 1667">
            <v:imagedata r:id="rId17" o:title=""/>
            <w10:wrap type="tight"/>
          </v:shape>
        </w:pict>
      </w:r>
      <w:r w:rsidRPr="00287118">
        <w:rPr>
          <w:rFonts w:ascii="Calibri" w:hAnsi="Calibri" w:cs="Times New Roman"/>
          <w:kern w:val="0"/>
          <w:sz w:val="22"/>
          <w:szCs w:val="22"/>
        </w:rPr>
        <w:t>Digital voltmeters necessarily have input amplifiers, and, like vacuum tube voltmeters, generally have a constant input resistance of 10 megohms regardless of set measurement range.</w:t>
      </w:r>
    </w:p>
    <w:p w:rsidR="00211E15" w:rsidRDefault="00211E15" w:rsidP="00287118">
      <w:pPr>
        <w:bidi w:val="0"/>
        <w:rPr>
          <w:color w:val="000000"/>
          <w:sz w:val="32"/>
          <w:szCs w:val="32"/>
        </w:rPr>
      </w:pPr>
    </w:p>
    <w:p w:rsidR="00211E15" w:rsidRDefault="00211E15" w:rsidP="00287118">
      <w:pPr>
        <w:bidi w:val="0"/>
        <w:rPr>
          <w:color w:val="000000"/>
          <w:sz w:val="32"/>
          <w:szCs w:val="32"/>
        </w:rPr>
      </w:pPr>
    </w:p>
    <w:p w:rsidR="00211E15" w:rsidRPr="00A9341E" w:rsidRDefault="00211E15" w:rsidP="00287118">
      <w:pPr>
        <w:bidi w:val="0"/>
        <w:rPr>
          <w:color w:val="000000"/>
          <w:sz w:val="32"/>
          <w:szCs w:val="32"/>
        </w:rPr>
      </w:pPr>
    </w:p>
    <w:p w:rsidR="00211E15" w:rsidRDefault="00211E15" w:rsidP="00287118">
      <w:pPr>
        <w:pStyle w:val="Heading1"/>
        <w:pBdr>
          <w:bottom w:val="single" w:sz="6" w:space="0" w:color="AAAAAA"/>
        </w:pBdr>
        <w:bidi w:val="0"/>
        <w:spacing w:before="0" w:after="24" w:line="288" w:lineRule="atLeast"/>
        <w:rPr>
          <w:b w:val="0"/>
          <w:bCs w:val="0"/>
          <w:color w:val="000000"/>
          <w:sz w:val="38"/>
          <w:szCs w:val="38"/>
        </w:rPr>
      </w:pPr>
    </w:p>
    <w:p w:rsidR="00211E15" w:rsidRDefault="00211E15" w:rsidP="00287118">
      <w:pPr>
        <w:pStyle w:val="Heading1"/>
        <w:pBdr>
          <w:bottom w:val="single" w:sz="6" w:space="0" w:color="AAAAAA"/>
        </w:pBdr>
        <w:bidi w:val="0"/>
        <w:spacing w:before="0" w:after="24" w:line="288" w:lineRule="atLeast"/>
        <w:rPr>
          <w:b w:val="0"/>
          <w:bCs w:val="0"/>
          <w:color w:val="000000"/>
          <w:sz w:val="38"/>
          <w:szCs w:val="38"/>
        </w:rPr>
      </w:pPr>
    </w:p>
    <w:p w:rsidR="00211E15" w:rsidRDefault="00211E15" w:rsidP="00287118">
      <w:pPr>
        <w:pStyle w:val="Heading1"/>
        <w:pBdr>
          <w:bottom w:val="single" w:sz="6" w:space="0" w:color="AAAAAA"/>
        </w:pBdr>
        <w:bidi w:val="0"/>
        <w:spacing w:before="0" w:after="24" w:line="288" w:lineRule="atLeast"/>
        <w:rPr>
          <w:b w:val="0"/>
          <w:bCs w:val="0"/>
          <w:color w:val="000000"/>
          <w:sz w:val="38"/>
          <w:szCs w:val="38"/>
        </w:rPr>
      </w:pPr>
    </w:p>
    <w:p w:rsidR="00211E15" w:rsidRDefault="00211E15" w:rsidP="00287118">
      <w:pPr>
        <w:pStyle w:val="Heading1"/>
        <w:pBdr>
          <w:bottom w:val="single" w:sz="6" w:space="0" w:color="AAAAAA"/>
        </w:pBdr>
        <w:bidi w:val="0"/>
        <w:spacing w:before="0" w:after="24" w:line="288" w:lineRule="atLeast"/>
        <w:jc w:val="center"/>
        <w:rPr>
          <w:b w:val="0"/>
          <w:bCs w:val="0"/>
          <w:color w:val="000000"/>
        </w:rPr>
      </w:pPr>
    </w:p>
    <w:p w:rsidR="00211E15" w:rsidRDefault="00211E15" w:rsidP="00287118">
      <w:pPr>
        <w:pStyle w:val="Heading1"/>
        <w:pBdr>
          <w:bottom w:val="single" w:sz="6" w:space="0" w:color="AAAAAA"/>
        </w:pBdr>
        <w:bidi w:val="0"/>
        <w:spacing w:before="0" w:after="24" w:line="288" w:lineRule="atLeast"/>
        <w:jc w:val="center"/>
        <w:rPr>
          <w:b w:val="0"/>
          <w:bCs w:val="0"/>
          <w:color w:val="000000"/>
        </w:rPr>
      </w:pPr>
    </w:p>
    <w:p w:rsidR="00211E15" w:rsidRDefault="00211E15" w:rsidP="00287118">
      <w:pPr>
        <w:bidi w:val="0"/>
      </w:pPr>
    </w:p>
    <w:p w:rsidR="00211E15" w:rsidRDefault="00211E15" w:rsidP="00287118">
      <w:pPr>
        <w:bidi w:val="0"/>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bidi w:val="0"/>
      </w:pPr>
    </w:p>
    <w:p w:rsidR="00211E15" w:rsidRDefault="00211E15" w:rsidP="00287118">
      <w:pPr>
        <w:bidi w:val="0"/>
      </w:pPr>
    </w:p>
    <w:p w:rsidR="00211E15" w:rsidRPr="00287118" w:rsidRDefault="00211E15" w:rsidP="00287118">
      <w:pPr>
        <w:bidi w:val="0"/>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pStyle w:val="Heading1"/>
        <w:pBdr>
          <w:bottom w:val="single" w:sz="6" w:space="0" w:color="AAAAAA"/>
        </w:pBdr>
        <w:bidi w:val="0"/>
        <w:spacing w:before="0" w:after="24" w:line="288" w:lineRule="atLeast"/>
        <w:rPr>
          <w:color w:val="4F81BD"/>
          <w:sz w:val="36"/>
          <w:szCs w:val="36"/>
        </w:rPr>
      </w:pPr>
    </w:p>
    <w:p w:rsidR="00211E15" w:rsidRDefault="00211E15" w:rsidP="00287118">
      <w:pPr>
        <w:pStyle w:val="Heading1"/>
        <w:pBdr>
          <w:bottom w:val="single" w:sz="6" w:space="0" w:color="AAAAAA"/>
        </w:pBdr>
        <w:bidi w:val="0"/>
        <w:spacing w:before="0" w:after="24" w:line="288" w:lineRule="atLeast"/>
        <w:rPr>
          <w:color w:val="4F81BD"/>
          <w:sz w:val="36"/>
          <w:szCs w:val="36"/>
        </w:rPr>
      </w:pPr>
      <w:r>
        <w:rPr>
          <w:color w:val="4F81BD"/>
          <w:sz w:val="36"/>
          <w:szCs w:val="36"/>
        </w:rPr>
        <w:t xml:space="preserve">5.3.4 </w:t>
      </w:r>
      <w:r w:rsidRPr="00AB6860">
        <w:rPr>
          <w:color w:val="4F81BD"/>
          <w:sz w:val="36"/>
          <w:szCs w:val="36"/>
        </w:rPr>
        <w:t>Torque measurement device</w:t>
      </w:r>
    </w:p>
    <w:p w:rsidR="00211E15" w:rsidRPr="00AB6860" w:rsidRDefault="00211E15" w:rsidP="00287118">
      <w:pPr>
        <w:bidi w:val="0"/>
        <w:spacing w:before="100" w:beforeAutospacing="1" w:after="100" w:afterAutospacing="1"/>
        <w:textAlignment w:val="bottom"/>
        <w:outlineLvl w:val="0"/>
        <w:rPr>
          <w:rFonts w:ascii="Arial" w:hAnsi="Arial"/>
          <w:b/>
          <w:bCs/>
          <w:color w:val="000000"/>
          <w:kern w:val="36"/>
          <w:sz w:val="31"/>
          <w:szCs w:val="31"/>
        </w:rPr>
      </w:pPr>
      <w:r w:rsidRPr="00AB6860">
        <w:rPr>
          <w:rFonts w:ascii="Arial" w:hAnsi="Arial"/>
          <w:b/>
          <w:bCs/>
          <w:color w:val="000000"/>
          <w:kern w:val="36"/>
          <w:sz w:val="31"/>
        </w:rPr>
        <w:t>TTC - Torque Sensors</w:t>
      </w:r>
      <w:r>
        <w:rPr>
          <w:rFonts w:ascii="Arial" w:hAnsi="Arial"/>
          <w:b/>
          <w:bCs/>
          <w:color w:val="000000"/>
          <w:kern w:val="36"/>
          <w:sz w:val="31"/>
        </w:rPr>
        <w:t>:</w:t>
      </w:r>
    </w:p>
    <w:p w:rsidR="00211E15" w:rsidRPr="00287118" w:rsidRDefault="00211E15" w:rsidP="00287118">
      <w:pPr>
        <w:bidi w:val="0"/>
        <w:spacing w:after="75"/>
        <w:rPr>
          <w:rFonts w:ascii="Calibri" w:hAnsi="Calibri"/>
          <w:b/>
          <w:bCs/>
          <w:sz w:val="22"/>
          <w:szCs w:val="22"/>
        </w:rPr>
      </w:pPr>
      <w:r w:rsidRPr="00287118">
        <w:rPr>
          <w:rFonts w:ascii="Calibri" w:hAnsi="Calibri"/>
          <w:b/>
          <w:bCs/>
          <w:sz w:val="22"/>
          <w:szCs w:val="22"/>
        </w:rPr>
        <w:t>TTC sensors are designed to be mounted onto existing drive shafts and spindles. The measurement principle is based on strain gauges. The signal is transmitted from the rotor using telemetry systems. The measurement amplifier is supplied with energy by induction. Thus the TTC-sensors operate contact-free. The TTC-protection and support ring is patented. The manufacturing and application of these sensors for the most extreme industrial environments, such as rolling mills, cement factories or mining facilities, is ACIDA’s specialty </w:t>
      </w:r>
    </w:p>
    <w:p w:rsidR="00211E15" w:rsidRPr="00AB6860" w:rsidRDefault="00211E15" w:rsidP="00287118">
      <w:pPr>
        <w:pStyle w:val="Heading1"/>
        <w:pBdr>
          <w:bottom w:val="single" w:sz="6" w:space="0" w:color="AAAAAA"/>
        </w:pBdr>
        <w:bidi w:val="0"/>
        <w:spacing w:before="0" w:after="24" w:line="288" w:lineRule="atLeast"/>
        <w:rPr>
          <w:color w:val="4F81BD"/>
          <w:sz w:val="36"/>
          <w:szCs w:val="36"/>
        </w:rPr>
      </w:pPr>
      <w:r w:rsidRPr="00287118">
        <w:rPr>
          <w:rFonts w:ascii="Calibri" w:hAnsi="Calibri" w:cs="Times New Roman"/>
          <w:kern w:val="0"/>
          <w:sz w:val="22"/>
          <w:szCs w:val="22"/>
        </w:rPr>
        <w:t>Besides torque, other parameters such as axial force and bending moment in drive shafts as well as pressure, temperature or vibrations can be measured in rotating components using the TTC technology.</w:t>
      </w:r>
      <w:r w:rsidRPr="00AB6860">
        <w:rPr>
          <w:color w:val="4F81BD"/>
          <w:sz w:val="36"/>
          <w:szCs w:val="36"/>
        </w:rPr>
        <w:t xml:space="preserve"> </w:t>
      </w:r>
    </w:p>
    <w:p w:rsidR="00211E15" w:rsidRDefault="00211E15" w:rsidP="00287118">
      <w:pPr>
        <w:pStyle w:val="Heading1"/>
        <w:pBdr>
          <w:bottom w:val="single" w:sz="6" w:space="0" w:color="AAAAAA"/>
        </w:pBdr>
        <w:bidi w:val="0"/>
        <w:spacing w:before="0" w:after="24" w:line="288" w:lineRule="atLeast"/>
        <w:jc w:val="center"/>
        <w:rPr>
          <w:b w:val="0"/>
          <w:bCs w:val="0"/>
          <w:color w:val="000000"/>
        </w:rPr>
      </w:pPr>
    </w:p>
    <w:p w:rsidR="00211E15" w:rsidRDefault="00211E15" w:rsidP="00287118">
      <w:pPr>
        <w:pStyle w:val="Heading1"/>
        <w:pBdr>
          <w:bottom w:val="single" w:sz="6" w:space="0" w:color="AAAAAA"/>
        </w:pBdr>
        <w:bidi w:val="0"/>
        <w:spacing w:before="0" w:after="24" w:line="288" w:lineRule="atLeast"/>
        <w:jc w:val="center"/>
        <w:rPr>
          <w:b w:val="0"/>
          <w:bCs w:val="0"/>
          <w:color w:val="000000"/>
        </w:rPr>
      </w:pPr>
      <w:r>
        <w:rPr>
          <w:noProof/>
        </w:rPr>
        <w:pict>
          <v:shape id="Picture 7" o:spid="_x0000_s1035" type="#_x0000_t75" style="position:absolute;left:0;text-align:left;margin-left:9pt;margin-top:10.35pt;width:414pt;height:162pt;z-index:-251654656;visibility:visible" wrapcoords="-45 0 -45 21439 21600 21439 21600 0 -45 0">
            <v:imagedata r:id="rId18" o:title=""/>
            <w10:wrap type="tight"/>
          </v:shape>
        </w:pict>
      </w:r>
    </w:p>
    <w:p w:rsidR="00211E15" w:rsidRPr="00A9341E" w:rsidRDefault="00211E15" w:rsidP="00287118">
      <w:pPr>
        <w:pStyle w:val="Heading1"/>
        <w:pBdr>
          <w:bottom w:val="single" w:sz="6" w:space="0" w:color="AAAAAA"/>
        </w:pBdr>
        <w:bidi w:val="0"/>
        <w:spacing w:before="0" w:after="24" w:line="288" w:lineRule="atLeast"/>
        <w:rPr>
          <w:b w:val="0"/>
          <w:bCs w:val="0"/>
          <w:color w:val="000000"/>
        </w:rPr>
      </w:pPr>
    </w:p>
    <w:p w:rsidR="00211E15" w:rsidRPr="00A9341E" w:rsidRDefault="00211E15" w:rsidP="00287118">
      <w:pPr>
        <w:bidi w:val="0"/>
        <w:rPr>
          <w:b/>
          <w:bCs/>
          <w:color w:val="000000"/>
          <w:sz w:val="32"/>
          <w:szCs w:val="32"/>
        </w:rPr>
      </w:pPr>
    </w:p>
    <w:p w:rsidR="00211E15" w:rsidRPr="00287118" w:rsidRDefault="00211E15" w:rsidP="00B71C87">
      <w:pPr>
        <w:jc w:val="center"/>
        <w:rPr>
          <w:b/>
          <w:bCs/>
          <w:rtl/>
          <w:lang w:bidi="ar-EG"/>
        </w:rPr>
      </w:pPr>
    </w:p>
    <w:sectPr w:rsidR="00211E15" w:rsidRPr="00287118" w:rsidSect="00A50368">
      <w:headerReference w:type="default" r:id="rId19"/>
      <w:footerReference w:type="default" r:id="rId20"/>
      <w:pgSz w:w="11906" w:h="16838"/>
      <w:pgMar w:top="1701" w:right="1134" w:bottom="1701" w:left="1701" w:header="709" w:footer="709" w:gutter="0"/>
      <w:pgNumType w:start="57" w:chapStyle="1" w:chapSep="em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15" w:rsidRDefault="00211E15">
      <w:r>
        <w:separator/>
      </w:r>
    </w:p>
  </w:endnote>
  <w:endnote w:type="continuationSeparator" w:id="1">
    <w:p w:rsidR="00211E15" w:rsidRDefault="00211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15" w:rsidRDefault="00211E15" w:rsidP="00A50368">
    <w:pPr>
      <w:pStyle w:val="Footer"/>
      <w:framePr w:wrap="auto"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57</w:t>
    </w:r>
    <w:r>
      <w:rPr>
        <w:rStyle w:val="PageNumber"/>
      </w:rPr>
      <w:fldChar w:fldCharType="end"/>
    </w:r>
  </w:p>
  <w:p w:rsidR="00211E15" w:rsidRPr="00C471E0" w:rsidRDefault="00211E15" w:rsidP="00727097">
    <w:pPr>
      <w:pStyle w:val="Footer"/>
      <w:ind w:right="360" w:firstLine="360"/>
      <w:rPr>
        <w:rtl/>
        <w:lang w:bidi="ar-EG"/>
      </w:rPr>
    </w:pPr>
    <w:r>
      <w:rPr>
        <w:rtl/>
        <w:lang w:bidi="ar-E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15" w:rsidRDefault="00211E15">
      <w:r>
        <w:separator/>
      </w:r>
    </w:p>
  </w:footnote>
  <w:footnote w:type="continuationSeparator" w:id="1">
    <w:p w:rsidR="00211E15" w:rsidRDefault="00211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15" w:rsidRDefault="00211E15">
    <w:pPr>
      <w:pStyle w:val="Header"/>
      <w:rPr>
        <w:lang w:bidi="ar-EG"/>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49" type="#_x0000_t84" style="position:absolute;left:0;text-align:left;margin-left:-28.8pt;margin-top:-3.2pt;width:513.75pt;height:31.5pt;z-index:251660288;v-text-anchor:middle" adj="2494" fillcolor="black">
          <v:textbox style="mso-next-textbox:#_x0000_s2049">
            <w:txbxContent>
              <w:p w:rsidR="00211E15" w:rsidRDefault="00211E15" w:rsidP="007525AA">
                <w:pPr>
                  <w:ind w:left="109" w:right="-240" w:firstLine="120"/>
                  <w:jc w:val="right"/>
                  <w:rPr>
                    <w:rFonts w:ascii="Engravers MT" w:hAnsi="Engravers MT"/>
                    <w:color w:val="000000"/>
                    <w:sz w:val="96"/>
                    <w:szCs w:val="96"/>
                    <w:rtl/>
                    <w:lang w:bidi="ar-EG"/>
                  </w:rPr>
                </w:pPr>
                <w:r>
                  <w:rPr>
                    <w:rFonts w:ascii="Bodoni MT Black" w:hAnsi="Bodoni MT Black" w:cs="Bodoni MT Black"/>
                    <w:color w:val="FFFFFF"/>
                    <w:sz w:val="36"/>
                    <w:szCs w:val="36"/>
                  </w:rPr>
                  <w:t xml:space="preserve">  Chapter 5 : RESULTS</w:t>
                </w:r>
                <w:r w:rsidRPr="007525AA">
                  <w:rPr>
                    <w:rFonts w:ascii="Engravers MT" w:hAnsi="Engravers MT"/>
                    <w:color w:val="000000"/>
                    <w:sz w:val="96"/>
                    <w:szCs w:val="96"/>
                  </w:rPr>
                  <w:t xml:space="preserve"> </w:t>
                </w:r>
                <w:r>
                  <w:rPr>
                    <w:rFonts w:ascii="Engravers MT" w:hAnsi="Engravers MT"/>
                    <w:color w:val="000000"/>
                    <w:sz w:val="96"/>
                    <w:szCs w:val="96"/>
                  </w:rPr>
                  <w:t>Results</w:t>
                </w:r>
              </w:p>
              <w:p w:rsidR="00211E15" w:rsidRPr="009E7DA1" w:rsidRDefault="00211E15" w:rsidP="009E7DA1">
                <w:pPr>
                  <w:autoSpaceDE w:val="0"/>
                  <w:autoSpaceDN w:val="0"/>
                  <w:adjustRightInd w:val="0"/>
                  <w:jc w:val="right"/>
                  <w:rPr>
                    <w:rFonts w:ascii="Bodoni MT Black" w:hAnsi="Bodoni MT Black" w:cs="Bodoni MT Black"/>
                    <w:color w:val="FFFFFF"/>
                    <w:sz w:val="36"/>
                    <w:szCs w:val="36"/>
                    <w:rtl/>
                  </w:rPr>
                </w:pPr>
              </w:p>
            </w:txbxContent>
          </v:textbox>
          <w10:wrap anchorx="page"/>
        </v:shape>
      </w:pict>
    </w:r>
  </w:p>
  <w:p w:rsidR="00211E15" w:rsidRDefault="00211E15">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3B"/>
    <w:multiLevelType w:val="hybridMultilevel"/>
    <w:tmpl w:val="0936A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43252F1"/>
    <w:multiLevelType w:val="hybridMultilevel"/>
    <w:tmpl w:val="415E4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AD"/>
    <w:rsid w:val="00015BE9"/>
    <w:rsid w:val="000213BA"/>
    <w:rsid w:val="00036066"/>
    <w:rsid w:val="000471E2"/>
    <w:rsid w:val="00056B4A"/>
    <w:rsid w:val="000A38DB"/>
    <w:rsid w:val="00117068"/>
    <w:rsid w:val="00120212"/>
    <w:rsid w:val="001952F3"/>
    <w:rsid w:val="001F51B4"/>
    <w:rsid w:val="00211E15"/>
    <w:rsid w:val="0021627C"/>
    <w:rsid w:val="00260D70"/>
    <w:rsid w:val="00287118"/>
    <w:rsid w:val="002F2EF4"/>
    <w:rsid w:val="00326610"/>
    <w:rsid w:val="0033533F"/>
    <w:rsid w:val="0034050E"/>
    <w:rsid w:val="00350824"/>
    <w:rsid w:val="0036242D"/>
    <w:rsid w:val="00363EF4"/>
    <w:rsid w:val="003D664A"/>
    <w:rsid w:val="003F3B86"/>
    <w:rsid w:val="00416EB9"/>
    <w:rsid w:val="00432471"/>
    <w:rsid w:val="00433CB7"/>
    <w:rsid w:val="0046425B"/>
    <w:rsid w:val="0047358A"/>
    <w:rsid w:val="004B3109"/>
    <w:rsid w:val="004B76AD"/>
    <w:rsid w:val="004D2DBF"/>
    <w:rsid w:val="004F3D93"/>
    <w:rsid w:val="0051036D"/>
    <w:rsid w:val="00533544"/>
    <w:rsid w:val="00550F92"/>
    <w:rsid w:val="00594072"/>
    <w:rsid w:val="005A66AF"/>
    <w:rsid w:val="005E54EB"/>
    <w:rsid w:val="005E76A9"/>
    <w:rsid w:val="0060787F"/>
    <w:rsid w:val="0064773C"/>
    <w:rsid w:val="0066212E"/>
    <w:rsid w:val="006A2169"/>
    <w:rsid w:val="006F0433"/>
    <w:rsid w:val="006F23D9"/>
    <w:rsid w:val="00700364"/>
    <w:rsid w:val="00727097"/>
    <w:rsid w:val="007525AA"/>
    <w:rsid w:val="0077352E"/>
    <w:rsid w:val="00785AE6"/>
    <w:rsid w:val="00786322"/>
    <w:rsid w:val="007D5F19"/>
    <w:rsid w:val="007F2E92"/>
    <w:rsid w:val="00826784"/>
    <w:rsid w:val="00834D4A"/>
    <w:rsid w:val="008462D3"/>
    <w:rsid w:val="008511BB"/>
    <w:rsid w:val="00871E7B"/>
    <w:rsid w:val="00891BEC"/>
    <w:rsid w:val="008D4605"/>
    <w:rsid w:val="008E61D1"/>
    <w:rsid w:val="009101F0"/>
    <w:rsid w:val="0093291A"/>
    <w:rsid w:val="009523D3"/>
    <w:rsid w:val="00956D94"/>
    <w:rsid w:val="0097288A"/>
    <w:rsid w:val="00984F81"/>
    <w:rsid w:val="009A5FF9"/>
    <w:rsid w:val="009B04B4"/>
    <w:rsid w:val="009C6D39"/>
    <w:rsid w:val="009E4D25"/>
    <w:rsid w:val="009E5CB7"/>
    <w:rsid w:val="009E7DA1"/>
    <w:rsid w:val="009F5FF8"/>
    <w:rsid w:val="00A0507F"/>
    <w:rsid w:val="00A50368"/>
    <w:rsid w:val="00A673E2"/>
    <w:rsid w:val="00A76A7D"/>
    <w:rsid w:val="00A92A4A"/>
    <w:rsid w:val="00A9341E"/>
    <w:rsid w:val="00A96FD3"/>
    <w:rsid w:val="00AB6860"/>
    <w:rsid w:val="00AC30B0"/>
    <w:rsid w:val="00B16371"/>
    <w:rsid w:val="00B17BD0"/>
    <w:rsid w:val="00B373D0"/>
    <w:rsid w:val="00B43359"/>
    <w:rsid w:val="00B579E4"/>
    <w:rsid w:val="00B71C87"/>
    <w:rsid w:val="00B73BF2"/>
    <w:rsid w:val="00B845B8"/>
    <w:rsid w:val="00B92AD8"/>
    <w:rsid w:val="00BC25BB"/>
    <w:rsid w:val="00BC58B5"/>
    <w:rsid w:val="00BE6CBB"/>
    <w:rsid w:val="00C471E0"/>
    <w:rsid w:val="00C57E55"/>
    <w:rsid w:val="00C62B0A"/>
    <w:rsid w:val="00C85E65"/>
    <w:rsid w:val="00C93D01"/>
    <w:rsid w:val="00C93F65"/>
    <w:rsid w:val="00CB7CC1"/>
    <w:rsid w:val="00CC1418"/>
    <w:rsid w:val="00CC3E91"/>
    <w:rsid w:val="00CD65B5"/>
    <w:rsid w:val="00CE65E8"/>
    <w:rsid w:val="00CF1EC1"/>
    <w:rsid w:val="00CF6D77"/>
    <w:rsid w:val="00D112B9"/>
    <w:rsid w:val="00D738E6"/>
    <w:rsid w:val="00D83F3F"/>
    <w:rsid w:val="00D86252"/>
    <w:rsid w:val="00DE4394"/>
    <w:rsid w:val="00E41AAF"/>
    <w:rsid w:val="00E44FCC"/>
    <w:rsid w:val="00E96A9C"/>
    <w:rsid w:val="00EF1CB5"/>
    <w:rsid w:val="00EF357F"/>
    <w:rsid w:val="00EF3799"/>
    <w:rsid w:val="00EF4A43"/>
    <w:rsid w:val="00F57DC6"/>
    <w:rsid w:val="00F733F3"/>
    <w:rsid w:val="00F74A4A"/>
    <w:rsid w:val="00FB4CEC"/>
    <w:rsid w:val="00FE0B6E"/>
    <w:rsid w:val="00FF3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D3"/>
    <w:pPr>
      <w:bidi/>
    </w:pPr>
    <w:rPr>
      <w:sz w:val="24"/>
      <w:szCs w:val="24"/>
    </w:rPr>
  </w:style>
  <w:style w:type="paragraph" w:styleId="Heading1">
    <w:name w:val="heading 1"/>
    <w:basedOn w:val="Normal"/>
    <w:next w:val="Normal"/>
    <w:link w:val="Heading1Char"/>
    <w:uiPriority w:val="99"/>
    <w:qFormat/>
    <w:locked/>
    <w:rsid w:val="002871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871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76A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2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62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57E55"/>
    <w:rPr>
      <w:rFonts w:ascii="Cambria" w:hAnsi="Cambria" w:cs="Times New Roman"/>
      <w:b/>
      <w:bCs/>
      <w:sz w:val="26"/>
      <w:szCs w:val="26"/>
    </w:rPr>
  </w:style>
  <w:style w:type="character" w:customStyle="1" w:styleId="shorttext">
    <w:name w:val="short_text"/>
    <w:basedOn w:val="DefaultParagraphFont"/>
    <w:uiPriority w:val="99"/>
    <w:rsid w:val="00AC30B0"/>
    <w:rPr>
      <w:rFonts w:cs="Times New Roman"/>
    </w:rPr>
  </w:style>
  <w:style w:type="character" w:customStyle="1" w:styleId="hps">
    <w:name w:val="hps"/>
    <w:basedOn w:val="DefaultParagraphFont"/>
    <w:uiPriority w:val="99"/>
    <w:rsid w:val="00AC30B0"/>
    <w:rPr>
      <w:rFonts w:cs="Times New Roman"/>
    </w:rPr>
  </w:style>
  <w:style w:type="paragraph" w:styleId="NormalWeb">
    <w:name w:val="Normal (Web)"/>
    <w:basedOn w:val="Normal"/>
    <w:uiPriority w:val="99"/>
    <w:rsid w:val="00350824"/>
    <w:pPr>
      <w:bidi w:val="0"/>
      <w:spacing w:before="100" w:beforeAutospacing="1" w:after="100" w:afterAutospacing="1"/>
    </w:pPr>
  </w:style>
  <w:style w:type="paragraph" w:styleId="BalloonText">
    <w:name w:val="Balloon Text"/>
    <w:basedOn w:val="Normal"/>
    <w:link w:val="BalloonTextChar"/>
    <w:uiPriority w:val="99"/>
    <w:semiHidden/>
    <w:rsid w:val="001F51B4"/>
    <w:rPr>
      <w:rFonts w:ascii="Tahoma" w:hAnsi="Tahoma" w:cs="Tahoma"/>
      <w:sz w:val="16"/>
      <w:szCs w:val="16"/>
    </w:rPr>
  </w:style>
  <w:style w:type="character" w:customStyle="1" w:styleId="BalloonTextChar">
    <w:name w:val="Balloon Text Char"/>
    <w:basedOn w:val="DefaultParagraphFont"/>
    <w:link w:val="BalloonText"/>
    <w:uiPriority w:val="99"/>
    <w:locked/>
    <w:rsid w:val="001F51B4"/>
    <w:rPr>
      <w:rFonts w:ascii="Tahoma" w:hAnsi="Tahoma" w:cs="Tahoma"/>
      <w:sz w:val="16"/>
      <w:szCs w:val="16"/>
    </w:rPr>
  </w:style>
  <w:style w:type="paragraph" w:styleId="Header">
    <w:name w:val="header"/>
    <w:basedOn w:val="Normal"/>
    <w:link w:val="HeaderChar"/>
    <w:uiPriority w:val="99"/>
    <w:rsid w:val="00826784"/>
    <w:pPr>
      <w:tabs>
        <w:tab w:val="center" w:pos="4153"/>
        <w:tab w:val="right" w:pos="8306"/>
      </w:tabs>
    </w:pPr>
  </w:style>
  <w:style w:type="character" w:customStyle="1" w:styleId="HeaderChar">
    <w:name w:val="Header Char"/>
    <w:basedOn w:val="DefaultParagraphFont"/>
    <w:link w:val="Header"/>
    <w:uiPriority w:val="99"/>
    <w:semiHidden/>
    <w:locked/>
    <w:rsid w:val="00F733F3"/>
    <w:rPr>
      <w:rFonts w:cs="Times New Roman"/>
      <w:sz w:val="24"/>
      <w:szCs w:val="24"/>
    </w:rPr>
  </w:style>
  <w:style w:type="paragraph" w:styleId="Footer">
    <w:name w:val="footer"/>
    <w:basedOn w:val="Normal"/>
    <w:link w:val="FooterChar"/>
    <w:uiPriority w:val="99"/>
    <w:rsid w:val="00826784"/>
    <w:pPr>
      <w:tabs>
        <w:tab w:val="center" w:pos="4153"/>
        <w:tab w:val="right" w:pos="8306"/>
      </w:tabs>
    </w:pPr>
  </w:style>
  <w:style w:type="character" w:customStyle="1" w:styleId="FooterChar">
    <w:name w:val="Footer Char"/>
    <w:basedOn w:val="DefaultParagraphFont"/>
    <w:link w:val="Footer"/>
    <w:uiPriority w:val="99"/>
    <w:semiHidden/>
    <w:locked/>
    <w:rsid w:val="00F733F3"/>
    <w:rPr>
      <w:rFonts w:cs="Times New Roman"/>
      <w:sz w:val="24"/>
      <w:szCs w:val="24"/>
    </w:rPr>
  </w:style>
  <w:style w:type="character" w:styleId="PageNumber">
    <w:name w:val="page number"/>
    <w:basedOn w:val="DefaultParagraphFont"/>
    <w:uiPriority w:val="99"/>
    <w:rsid w:val="00C471E0"/>
    <w:rPr>
      <w:rFonts w:cs="Times New Roman"/>
    </w:rPr>
  </w:style>
  <w:style w:type="table" w:styleId="TableGrid">
    <w:name w:val="Table Grid"/>
    <w:basedOn w:val="TableNormal"/>
    <w:uiPriority w:val="99"/>
    <w:locked/>
    <w:rsid w:val="007525AA"/>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5">
    <w:name w:val="Table Columns 5"/>
    <w:basedOn w:val="TableNormal"/>
    <w:uiPriority w:val="99"/>
    <w:rsid w:val="007525AA"/>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Professional">
    <w:name w:val="Table Professional"/>
    <w:basedOn w:val="TableNormal"/>
    <w:uiPriority w:val="99"/>
    <w:rsid w:val="0093291A"/>
    <w:pPr>
      <w:bidi/>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uiPriority w:val="99"/>
    <w:rsid w:val="00287118"/>
    <w:rPr>
      <w:rFonts w:cs="Times New Roman"/>
    </w:rPr>
  </w:style>
  <w:style w:type="character" w:styleId="Hyperlink">
    <w:name w:val="Hyperlink"/>
    <w:basedOn w:val="DefaultParagraphFont"/>
    <w:uiPriority w:val="99"/>
    <w:semiHidden/>
    <w:rsid w:val="00287118"/>
    <w:rPr>
      <w:rFonts w:cs="Times New Roman"/>
      <w:color w:val="0000FF"/>
      <w:u w:val="single"/>
    </w:rPr>
  </w:style>
  <w:style w:type="character" w:customStyle="1" w:styleId="mw-headline">
    <w:name w:val="mw-headline"/>
    <w:basedOn w:val="DefaultParagraphFont"/>
    <w:uiPriority w:val="99"/>
    <w:rsid w:val="00287118"/>
    <w:rPr>
      <w:rFonts w:cs="Times New Roman"/>
    </w:rPr>
  </w:style>
</w:styles>
</file>

<file path=word/webSettings.xml><?xml version="1.0" encoding="utf-8"?>
<w:webSettings xmlns:r="http://schemas.openxmlformats.org/officeDocument/2006/relationships" xmlns:w="http://schemas.openxmlformats.org/wordprocessingml/2006/main">
  <w:divs>
    <w:div w:id="886382392">
      <w:marLeft w:val="0"/>
      <w:marRight w:val="0"/>
      <w:marTop w:val="0"/>
      <w:marBottom w:val="0"/>
      <w:divBdr>
        <w:top w:val="none" w:sz="0" w:space="0" w:color="auto"/>
        <w:left w:val="none" w:sz="0" w:space="0" w:color="auto"/>
        <w:bottom w:val="none" w:sz="0" w:space="0" w:color="auto"/>
        <w:right w:val="none" w:sz="0" w:space="0" w:color="auto"/>
      </w:divBdr>
    </w:div>
    <w:div w:id="886382393">
      <w:marLeft w:val="0"/>
      <w:marRight w:val="0"/>
      <w:marTop w:val="0"/>
      <w:marBottom w:val="0"/>
      <w:divBdr>
        <w:top w:val="none" w:sz="0" w:space="0" w:color="auto"/>
        <w:left w:val="none" w:sz="0" w:space="0" w:color="auto"/>
        <w:bottom w:val="none" w:sz="0" w:space="0" w:color="auto"/>
        <w:right w:val="none" w:sz="0" w:space="0" w:color="auto"/>
      </w:divBdr>
    </w:div>
    <w:div w:id="886382394">
      <w:marLeft w:val="0"/>
      <w:marRight w:val="0"/>
      <w:marTop w:val="0"/>
      <w:marBottom w:val="0"/>
      <w:divBdr>
        <w:top w:val="none" w:sz="0" w:space="0" w:color="auto"/>
        <w:left w:val="none" w:sz="0" w:space="0" w:color="auto"/>
        <w:bottom w:val="none" w:sz="0" w:space="0" w:color="auto"/>
        <w:right w:val="none" w:sz="0" w:space="0" w:color="auto"/>
      </w:divBdr>
    </w:div>
    <w:div w:id="886382395">
      <w:marLeft w:val="0"/>
      <w:marRight w:val="0"/>
      <w:marTop w:val="0"/>
      <w:marBottom w:val="0"/>
      <w:divBdr>
        <w:top w:val="none" w:sz="0" w:space="0" w:color="auto"/>
        <w:left w:val="none" w:sz="0" w:space="0" w:color="auto"/>
        <w:bottom w:val="none" w:sz="0" w:space="0" w:color="auto"/>
        <w:right w:val="none" w:sz="0" w:space="0" w:color="auto"/>
      </w:divBdr>
    </w:div>
    <w:div w:id="886382396">
      <w:marLeft w:val="0"/>
      <w:marRight w:val="0"/>
      <w:marTop w:val="0"/>
      <w:marBottom w:val="0"/>
      <w:divBdr>
        <w:top w:val="none" w:sz="0" w:space="0" w:color="auto"/>
        <w:left w:val="none" w:sz="0" w:space="0" w:color="auto"/>
        <w:bottom w:val="none" w:sz="0" w:space="0" w:color="auto"/>
        <w:right w:val="none" w:sz="0" w:space="0" w:color="auto"/>
      </w:divBdr>
    </w:div>
    <w:div w:id="886382397">
      <w:marLeft w:val="0"/>
      <w:marRight w:val="0"/>
      <w:marTop w:val="0"/>
      <w:marBottom w:val="0"/>
      <w:divBdr>
        <w:top w:val="none" w:sz="0" w:space="0" w:color="auto"/>
        <w:left w:val="none" w:sz="0" w:space="0" w:color="auto"/>
        <w:bottom w:val="none" w:sz="0" w:space="0" w:color="auto"/>
        <w:right w:val="none" w:sz="0" w:space="0" w:color="auto"/>
      </w:divBdr>
    </w:div>
    <w:div w:id="886382398">
      <w:marLeft w:val="0"/>
      <w:marRight w:val="0"/>
      <w:marTop w:val="0"/>
      <w:marBottom w:val="0"/>
      <w:divBdr>
        <w:top w:val="none" w:sz="0" w:space="0" w:color="auto"/>
        <w:left w:val="none" w:sz="0" w:space="0" w:color="auto"/>
        <w:bottom w:val="none" w:sz="0" w:space="0" w:color="auto"/>
        <w:right w:val="none" w:sz="0" w:space="0" w:color="auto"/>
      </w:divBdr>
    </w:div>
    <w:div w:id="886382399">
      <w:marLeft w:val="0"/>
      <w:marRight w:val="0"/>
      <w:marTop w:val="0"/>
      <w:marBottom w:val="0"/>
      <w:divBdr>
        <w:top w:val="none" w:sz="0" w:space="0" w:color="auto"/>
        <w:left w:val="none" w:sz="0" w:space="0" w:color="auto"/>
        <w:bottom w:val="none" w:sz="0" w:space="0" w:color="auto"/>
        <w:right w:val="none" w:sz="0" w:space="0" w:color="auto"/>
      </w:divBdr>
    </w:div>
    <w:div w:id="886382400">
      <w:marLeft w:val="0"/>
      <w:marRight w:val="0"/>
      <w:marTop w:val="0"/>
      <w:marBottom w:val="0"/>
      <w:divBdr>
        <w:top w:val="none" w:sz="0" w:space="0" w:color="auto"/>
        <w:left w:val="none" w:sz="0" w:space="0" w:color="auto"/>
        <w:bottom w:val="none" w:sz="0" w:space="0" w:color="auto"/>
        <w:right w:val="none" w:sz="0" w:space="0" w:color="auto"/>
      </w:divBdr>
    </w:div>
    <w:div w:id="886382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Analog_to_digital_converter"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n.wikipedia.org/wiki/Electrical_potentia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en.wikipedia.org/wiki/Integrating_ADC"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Analog-to-digital_conver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8</Pages>
  <Words>937</Words>
  <Characters>5342</Characters>
  <Application>Microsoft Office Outlook</Application>
  <DocSecurity>0</DocSecurity>
  <Lines>0</Lines>
  <Paragraphs>0</Paragraphs>
  <ScaleCrop>false</ScaleCrop>
  <Company>SiCo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dc:title>
  <dc:subject/>
  <dc:creator>ScOrPiOnE</dc:creator>
  <cp:keywords/>
  <dc:description/>
  <cp:lastModifiedBy>Eng.7oooooda</cp:lastModifiedBy>
  <cp:revision>9</cp:revision>
  <dcterms:created xsi:type="dcterms:W3CDTF">2012-06-07T18:58:00Z</dcterms:created>
  <dcterms:modified xsi:type="dcterms:W3CDTF">2012-06-12T19:53:00Z</dcterms:modified>
</cp:coreProperties>
</file>